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6E9F" w14:textId="7119D0A7" w:rsidR="008F0D7F" w:rsidRPr="003D0E6F" w:rsidRDefault="00113905" w:rsidP="00F57E12">
      <w:pPr>
        <w:spacing w:after="120" w:line="240" w:lineRule="auto"/>
        <w:jc w:val="center"/>
        <w:rPr>
          <w:rFonts w:ascii="Arial" w:hAnsi="Arial" w:cs="Arial"/>
          <w:b/>
          <w:bCs/>
          <w:color w:val="000000" w:themeColor="text1"/>
          <w:sz w:val="28"/>
          <w:szCs w:val="28"/>
        </w:rPr>
      </w:pPr>
      <w:r w:rsidRPr="003D0E6F">
        <w:rPr>
          <w:rFonts w:ascii="Arial" w:hAnsi="Arial" w:cs="Arial"/>
          <w:b/>
          <w:bCs/>
          <w:color w:val="000000" w:themeColor="text1"/>
          <w:sz w:val="28"/>
          <w:szCs w:val="28"/>
        </w:rPr>
        <w:t>Children’s</w:t>
      </w:r>
      <w:r w:rsidR="00D057E7" w:rsidRPr="003D0E6F">
        <w:rPr>
          <w:rFonts w:ascii="Arial" w:hAnsi="Arial" w:cs="Arial"/>
          <w:b/>
          <w:bCs/>
          <w:color w:val="000000" w:themeColor="text1"/>
          <w:sz w:val="28"/>
          <w:szCs w:val="28"/>
        </w:rPr>
        <w:t xml:space="preserve"> Emergency Department (CHED)</w:t>
      </w:r>
    </w:p>
    <w:p w14:paraId="03D46389" w14:textId="6FECE14F" w:rsidR="00D057E7" w:rsidRPr="003D0E6F" w:rsidRDefault="002E3C9B" w:rsidP="00321BFC">
      <w:pPr>
        <w:spacing w:after="240" w:line="240" w:lineRule="auto"/>
        <w:jc w:val="center"/>
        <w:rPr>
          <w:rFonts w:ascii="Arial" w:hAnsi="Arial" w:cs="Arial"/>
          <w:b/>
          <w:bCs/>
          <w:color w:val="000000" w:themeColor="text1"/>
          <w:sz w:val="28"/>
          <w:szCs w:val="28"/>
        </w:rPr>
      </w:pPr>
      <w:r w:rsidRPr="003D0E6F">
        <w:rPr>
          <w:rFonts w:ascii="Arial" w:hAnsi="Arial" w:cs="Arial"/>
          <w:b/>
          <w:bCs/>
          <w:color w:val="000000" w:themeColor="text1"/>
          <w:sz w:val="28"/>
          <w:szCs w:val="28"/>
        </w:rPr>
        <w:t>Chest Pain in Children</w:t>
      </w:r>
      <w:r w:rsidR="00AB3BBF" w:rsidRPr="003D0E6F">
        <w:rPr>
          <w:rFonts w:ascii="Arial" w:hAnsi="Arial" w:cs="Arial"/>
          <w:b/>
          <w:bCs/>
          <w:color w:val="000000" w:themeColor="text1"/>
          <w:sz w:val="28"/>
          <w:szCs w:val="28"/>
        </w:rPr>
        <w:t xml:space="preserve"> </w:t>
      </w:r>
      <w:r w:rsidR="00D057E7" w:rsidRPr="003D0E6F">
        <w:rPr>
          <w:rFonts w:ascii="Arial" w:hAnsi="Arial" w:cs="Arial"/>
          <w:b/>
          <w:bCs/>
          <w:color w:val="000000" w:themeColor="text1"/>
          <w:sz w:val="28"/>
          <w:szCs w:val="28"/>
        </w:rPr>
        <w:t>Discharge Information Leaflet</w:t>
      </w:r>
    </w:p>
    <w:p w14:paraId="3928A3B0" w14:textId="16F054E9" w:rsidR="00852844" w:rsidRDefault="00936A58" w:rsidP="00F57E12">
      <w:pPr>
        <w:spacing w:after="120" w:line="240" w:lineRule="auto"/>
        <w:rPr>
          <w:rFonts w:ascii="Arial" w:hAnsi="Arial" w:cs="Arial"/>
          <w:color w:val="000000" w:themeColor="text1"/>
          <w:sz w:val="24"/>
          <w:szCs w:val="24"/>
        </w:rPr>
      </w:pPr>
      <w:r w:rsidRPr="000F2273">
        <w:rPr>
          <w:rFonts w:ascii="Arial" w:hAnsi="Arial" w:cs="Arial"/>
          <w:color w:val="000000" w:themeColor="text1"/>
          <w:sz w:val="24"/>
          <w:szCs w:val="24"/>
        </w:rPr>
        <w:t xml:space="preserve">Your child has been seen in the Emergency </w:t>
      </w:r>
      <w:r w:rsidR="0084410F" w:rsidRPr="000F2273">
        <w:rPr>
          <w:rFonts w:ascii="Arial" w:hAnsi="Arial" w:cs="Arial"/>
          <w:color w:val="000000" w:themeColor="text1"/>
          <w:sz w:val="24"/>
          <w:szCs w:val="24"/>
        </w:rPr>
        <w:t>Department,</w:t>
      </w:r>
      <w:r w:rsidRPr="000F2273">
        <w:rPr>
          <w:rFonts w:ascii="Arial" w:hAnsi="Arial" w:cs="Arial"/>
          <w:color w:val="000000" w:themeColor="text1"/>
          <w:sz w:val="24"/>
          <w:szCs w:val="24"/>
        </w:rPr>
        <w:t xml:space="preserve"> and the clinician has assessed </w:t>
      </w:r>
      <w:r w:rsidR="002C3923" w:rsidRPr="000F2273">
        <w:rPr>
          <w:rFonts w:ascii="Arial" w:hAnsi="Arial" w:cs="Arial"/>
          <w:color w:val="000000" w:themeColor="text1"/>
          <w:sz w:val="24"/>
          <w:szCs w:val="24"/>
        </w:rPr>
        <w:t xml:space="preserve">that </w:t>
      </w:r>
      <w:r w:rsidRPr="000F2273">
        <w:rPr>
          <w:rFonts w:ascii="Arial" w:hAnsi="Arial" w:cs="Arial"/>
          <w:color w:val="000000" w:themeColor="text1"/>
          <w:sz w:val="24"/>
          <w:szCs w:val="24"/>
        </w:rPr>
        <w:t xml:space="preserve">your child </w:t>
      </w:r>
      <w:r w:rsidR="002C3923" w:rsidRPr="000F2273">
        <w:rPr>
          <w:rFonts w:ascii="Arial" w:hAnsi="Arial" w:cs="Arial"/>
          <w:color w:val="000000" w:themeColor="text1"/>
          <w:sz w:val="24"/>
          <w:szCs w:val="24"/>
        </w:rPr>
        <w:t xml:space="preserve">may </w:t>
      </w:r>
      <w:r w:rsidR="0032624F">
        <w:rPr>
          <w:rFonts w:ascii="Arial" w:hAnsi="Arial" w:cs="Arial"/>
          <w:color w:val="000000" w:themeColor="text1"/>
          <w:sz w:val="24"/>
          <w:szCs w:val="24"/>
        </w:rPr>
        <w:t>be safely treated at home.</w:t>
      </w:r>
    </w:p>
    <w:p w14:paraId="2C2CAFD5" w14:textId="2D57AF2A" w:rsidR="00AC150D" w:rsidRPr="003D0E6F" w:rsidRDefault="00936A58" w:rsidP="00F57E12">
      <w:pPr>
        <w:spacing w:after="240" w:line="240" w:lineRule="auto"/>
        <w:rPr>
          <w:rFonts w:ascii="Arial" w:hAnsi="Arial" w:cs="Arial"/>
          <w:color w:val="000000" w:themeColor="text1"/>
          <w:sz w:val="24"/>
          <w:szCs w:val="24"/>
        </w:rPr>
      </w:pPr>
      <w:r w:rsidRPr="000F2273">
        <w:rPr>
          <w:rFonts w:ascii="Arial" w:hAnsi="Arial" w:cs="Arial"/>
          <w:color w:val="000000" w:themeColor="text1"/>
          <w:sz w:val="24"/>
          <w:szCs w:val="24"/>
        </w:rPr>
        <w:t xml:space="preserve">This leaflet is to advise you about how to manage your child’s </w:t>
      </w:r>
      <w:r w:rsidR="0032624F">
        <w:rPr>
          <w:rFonts w:ascii="Arial" w:hAnsi="Arial" w:cs="Arial"/>
          <w:color w:val="000000" w:themeColor="text1"/>
          <w:sz w:val="24"/>
          <w:szCs w:val="24"/>
        </w:rPr>
        <w:t>i</w:t>
      </w:r>
      <w:r w:rsidR="00AB3BBF">
        <w:rPr>
          <w:rFonts w:ascii="Arial" w:hAnsi="Arial" w:cs="Arial"/>
          <w:color w:val="000000" w:themeColor="text1"/>
          <w:sz w:val="24"/>
          <w:szCs w:val="24"/>
        </w:rPr>
        <w:t>llness</w:t>
      </w:r>
      <w:r w:rsidRPr="000F2273">
        <w:rPr>
          <w:rFonts w:ascii="Arial" w:hAnsi="Arial" w:cs="Arial"/>
          <w:color w:val="000000" w:themeColor="text1"/>
          <w:sz w:val="24"/>
          <w:szCs w:val="24"/>
        </w:rPr>
        <w:t xml:space="preserve"> and to </w:t>
      </w:r>
      <w:r w:rsidR="002C3923" w:rsidRPr="000F2273">
        <w:rPr>
          <w:rFonts w:ascii="Arial" w:hAnsi="Arial" w:cs="Arial"/>
          <w:color w:val="000000" w:themeColor="text1"/>
          <w:sz w:val="24"/>
          <w:szCs w:val="24"/>
        </w:rPr>
        <w:t xml:space="preserve">help you </w:t>
      </w:r>
      <w:r w:rsidRPr="000F2273">
        <w:rPr>
          <w:rFonts w:ascii="Arial" w:hAnsi="Arial" w:cs="Arial"/>
          <w:color w:val="000000" w:themeColor="text1"/>
          <w:sz w:val="24"/>
          <w:szCs w:val="24"/>
        </w:rPr>
        <w:t xml:space="preserve">decide where and when to get further advice or assessment </w:t>
      </w:r>
      <w:r w:rsidR="00D50B09" w:rsidRPr="000F2273">
        <w:rPr>
          <w:rFonts w:ascii="Arial" w:hAnsi="Arial" w:cs="Arial"/>
          <w:color w:val="000000" w:themeColor="text1"/>
          <w:sz w:val="24"/>
          <w:szCs w:val="24"/>
        </w:rPr>
        <w:t>if</w:t>
      </w:r>
      <w:r w:rsidR="000F28E5" w:rsidRPr="000F2273">
        <w:rPr>
          <w:rFonts w:ascii="Arial" w:hAnsi="Arial" w:cs="Arial"/>
          <w:color w:val="000000" w:themeColor="text1"/>
          <w:sz w:val="24"/>
          <w:szCs w:val="24"/>
        </w:rPr>
        <w:t xml:space="preserve"> </w:t>
      </w:r>
      <w:r w:rsidRPr="000F2273">
        <w:rPr>
          <w:rFonts w:ascii="Arial" w:hAnsi="Arial" w:cs="Arial"/>
          <w:color w:val="000000" w:themeColor="text1"/>
          <w:sz w:val="24"/>
          <w:szCs w:val="24"/>
        </w:rPr>
        <w:t>needed.</w:t>
      </w:r>
    </w:p>
    <w:p w14:paraId="0AA23BA5" w14:textId="133C8230" w:rsidR="009D1529" w:rsidRDefault="002E3C9B" w:rsidP="00F57E12">
      <w:pPr>
        <w:spacing w:after="120" w:line="240" w:lineRule="auto"/>
        <w:rPr>
          <w:rFonts w:ascii="Arial" w:hAnsi="Arial" w:cs="Arial"/>
          <w:b/>
          <w:bCs/>
          <w:color w:val="000000" w:themeColor="text1"/>
          <w:sz w:val="24"/>
          <w:szCs w:val="24"/>
        </w:rPr>
      </w:pPr>
      <w:r w:rsidRPr="19540F4D">
        <w:rPr>
          <w:rFonts w:ascii="Arial" w:hAnsi="Arial" w:cs="Arial"/>
          <w:b/>
          <w:bCs/>
          <w:color w:val="000000" w:themeColor="text1"/>
          <w:sz w:val="24"/>
          <w:szCs w:val="24"/>
        </w:rPr>
        <w:t xml:space="preserve">Chest </w:t>
      </w:r>
      <w:r w:rsidR="58953799" w:rsidRPr="19540F4D">
        <w:rPr>
          <w:rFonts w:ascii="Arial" w:hAnsi="Arial" w:cs="Arial"/>
          <w:b/>
          <w:bCs/>
          <w:color w:val="000000" w:themeColor="text1"/>
          <w:sz w:val="24"/>
          <w:szCs w:val="24"/>
        </w:rPr>
        <w:t>p</w:t>
      </w:r>
      <w:r w:rsidRPr="19540F4D">
        <w:rPr>
          <w:rFonts w:ascii="Arial" w:hAnsi="Arial" w:cs="Arial"/>
          <w:b/>
          <w:bCs/>
          <w:color w:val="000000" w:themeColor="text1"/>
          <w:sz w:val="24"/>
          <w:szCs w:val="24"/>
        </w:rPr>
        <w:t>ain</w:t>
      </w:r>
      <w:r w:rsidR="00AB3BBF" w:rsidRPr="19540F4D">
        <w:rPr>
          <w:rFonts w:ascii="Arial" w:hAnsi="Arial" w:cs="Arial"/>
          <w:b/>
          <w:bCs/>
          <w:color w:val="000000" w:themeColor="text1"/>
          <w:sz w:val="24"/>
          <w:szCs w:val="24"/>
        </w:rPr>
        <w:t xml:space="preserve"> in </w:t>
      </w:r>
      <w:r w:rsidR="739A780D" w:rsidRPr="19540F4D">
        <w:rPr>
          <w:rFonts w:ascii="Arial" w:hAnsi="Arial" w:cs="Arial"/>
          <w:b/>
          <w:bCs/>
          <w:color w:val="000000" w:themeColor="text1"/>
          <w:sz w:val="24"/>
          <w:szCs w:val="24"/>
        </w:rPr>
        <w:t>c</w:t>
      </w:r>
      <w:r w:rsidR="00AB3BBF" w:rsidRPr="19540F4D">
        <w:rPr>
          <w:rFonts w:ascii="Arial" w:hAnsi="Arial" w:cs="Arial"/>
          <w:b/>
          <w:bCs/>
          <w:color w:val="000000" w:themeColor="text1"/>
          <w:sz w:val="24"/>
          <w:szCs w:val="24"/>
        </w:rPr>
        <w:t>hildren</w:t>
      </w:r>
    </w:p>
    <w:p w14:paraId="193AB1F4" w14:textId="52A7DB30" w:rsidR="003D0E6F" w:rsidRPr="003D0E6F" w:rsidRDefault="003D0E6F" w:rsidP="00F57E12">
      <w:pPr>
        <w:spacing w:after="120" w:line="240" w:lineRule="auto"/>
        <w:rPr>
          <w:rFonts w:ascii="Arial" w:hAnsi="Arial" w:cs="Arial"/>
          <w:color w:val="000000" w:themeColor="text1"/>
          <w:sz w:val="24"/>
          <w:szCs w:val="24"/>
        </w:rPr>
      </w:pPr>
      <w:r>
        <w:rPr>
          <w:rFonts w:ascii="Arial" w:hAnsi="Arial" w:cs="Arial"/>
          <w:color w:val="000000" w:themeColor="text1"/>
          <w:sz w:val="24"/>
          <w:szCs w:val="24"/>
        </w:rPr>
        <w:t>Chest pain is a common presenting symptom in childhood. It is usually caused by pains from the muscles or ribs and very rarely caused by problems in the heart or lungs.</w:t>
      </w:r>
    </w:p>
    <w:p w14:paraId="1E9B6416" w14:textId="20D9FEC2" w:rsidR="00E82B8D" w:rsidRDefault="00E82B8D" w:rsidP="00F57E12">
      <w:pPr>
        <w:spacing w:after="120" w:line="240" w:lineRule="auto"/>
        <w:rPr>
          <w:rFonts w:ascii="Arial" w:hAnsi="Arial" w:cs="Arial"/>
          <w:b/>
          <w:color w:val="000000" w:themeColor="text1"/>
          <w:sz w:val="24"/>
          <w:szCs w:val="24"/>
        </w:rPr>
      </w:pPr>
      <w:r>
        <w:rPr>
          <w:rFonts w:ascii="Arial" w:hAnsi="Arial" w:cs="Arial"/>
          <w:b/>
          <w:color w:val="000000" w:themeColor="text1"/>
          <w:sz w:val="24"/>
          <w:szCs w:val="24"/>
        </w:rPr>
        <w:t xml:space="preserve">How can I help my child when they have </w:t>
      </w:r>
      <w:r w:rsidR="002E3C9B">
        <w:rPr>
          <w:rFonts w:ascii="Arial" w:hAnsi="Arial" w:cs="Arial"/>
          <w:b/>
          <w:color w:val="000000" w:themeColor="text1"/>
          <w:sz w:val="24"/>
          <w:szCs w:val="24"/>
        </w:rPr>
        <w:t>chest pain</w:t>
      </w:r>
      <w:r>
        <w:rPr>
          <w:rFonts w:ascii="Arial" w:hAnsi="Arial" w:cs="Arial"/>
          <w:b/>
          <w:color w:val="000000" w:themeColor="text1"/>
          <w:sz w:val="24"/>
          <w:szCs w:val="24"/>
        </w:rPr>
        <w:t>?</w:t>
      </w:r>
    </w:p>
    <w:p w14:paraId="30DEFE6A" w14:textId="77777777" w:rsidR="002E3C9B" w:rsidRPr="002E3C9B" w:rsidRDefault="002E3C9B" w:rsidP="00F57E12">
      <w:pPr>
        <w:spacing w:after="120" w:line="240" w:lineRule="auto"/>
        <w:rPr>
          <w:rFonts w:ascii="Arial" w:hAnsi="Arial" w:cs="Arial"/>
          <w:b/>
          <w:bCs/>
          <w:sz w:val="24"/>
          <w:szCs w:val="24"/>
        </w:rPr>
      </w:pPr>
      <w:r w:rsidRPr="002E3C9B">
        <w:rPr>
          <w:rFonts w:ascii="Arial" w:hAnsi="Arial" w:cs="Arial"/>
          <w:b/>
          <w:bCs/>
          <w:sz w:val="24"/>
          <w:szCs w:val="24"/>
        </w:rPr>
        <w:t>Chest wall pain</w:t>
      </w:r>
    </w:p>
    <w:p w14:paraId="55C5764C" w14:textId="7538830C" w:rsidR="00AC150D" w:rsidRPr="00F57E12" w:rsidRDefault="002E3C9B" w:rsidP="00F57E12">
      <w:pPr>
        <w:spacing w:after="120" w:line="240" w:lineRule="auto"/>
        <w:rPr>
          <w:rFonts w:ascii="Arial" w:hAnsi="Arial" w:cs="Arial"/>
          <w:sz w:val="24"/>
          <w:szCs w:val="24"/>
        </w:rPr>
      </w:pPr>
      <w:r w:rsidRPr="002E3C9B">
        <w:rPr>
          <w:rFonts w:ascii="Arial" w:hAnsi="Arial" w:cs="Arial"/>
          <w:sz w:val="24"/>
          <w:szCs w:val="24"/>
        </w:rPr>
        <w:t>This type of pain is usually worse when touching the chest and can be worse on movement. A brief period of rest, with hot compresses and anti-inflammatory medications such as ibuprofen may help to improve the pain.</w:t>
      </w:r>
    </w:p>
    <w:p w14:paraId="660196E2" w14:textId="77777777" w:rsidR="00F57E12" w:rsidRDefault="002E3C9B" w:rsidP="00F57E12">
      <w:pPr>
        <w:spacing w:after="120" w:line="240" w:lineRule="auto"/>
        <w:rPr>
          <w:rFonts w:ascii="Arial" w:hAnsi="Arial" w:cs="Arial"/>
          <w:b/>
          <w:bCs/>
          <w:color w:val="080808"/>
          <w:sz w:val="24"/>
          <w:szCs w:val="24"/>
          <w:shd w:val="clear" w:color="auto" w:fill="FFFFFF"/>
        </w:rPr>
      </w:pPr>
      <w:r>
        <w:rPr>
          <w:rFonts w:ascii="Arial" w:hAnsi="Arial" w:cs="Arial"/>
          <w:b/>
          <w:bCs/>
          <w:color w:val="080808"/>
          <w:sz w:val="24"/>
          <w:szCs w:val="24"/>
          <w:shd w:val="clear" w:color="auto" w:fill="FFFFFF"/>
        </w:rPr>
        <w:t>Gastrointestinal causes</w:t>
      </w:r>
    </w:p>
    <w:p w14:paraId="41190857" w14:textId="1BC27D03" w:rsidR="002E3C9B" w:rsidRPr="00F57E12" w:rsidRDefault="002E3C9B" w:rsidP="00F57E12">
      <w:pPr>
        <w:spacing w:after="240" w:line="240" w:lineRule="auto"/>
        <w:rPr>
          <w:rFonts w:ascii="Arial" w:hAnsi="Arial" w:cs="Arial"/>
          <w:b/>
          <w:bCs/>
          <w:color w:val="080808"/>
          <w:sz w:val="24"/>
          <w:szCs w:val="24"/>
          <w:shd w:val="clear" w:color="auto" w:fill="FFFFFF"/>
        </w:rPr>
      </w:pPr>
      <w:r w:rsidRPr="002E3C9B">
        <w:rPr>
          <w:rFonts w:ascii="Arial" w:hAnsi="Arial" w:cs="Arial"/>
          <w:sz w:val="24"/>
          <w:szCs w:val="24"/>
        </w:rPr>
        <w:t>Burning pain in the chest from acid in the stomach can result in chest pain. Your child may be tender when the abdomen is examined by the doctor. It can be helped by eating smaller, and more frequent meals and staying upright for 30 minutes after eating. Your doctor may recommend a short course of medication to help with the symptoms</w:t>
      </w:r>
      <w:r w:rsidR="00F57E12">
        <w:rPr>
          <w:rFonts w:ascii="Arial" w:hAnsi="Arial" w:cs="Arial"/>
          <w:sz w:val="24"/>
          <w:szCs w:val="24"/>
        </w:rPr>
        <w:t>.</w:t>
      </w:r>
    </w:p>
    <w:p w14:paraId="5914999D" w14:textId="4D083B72" w:rsidR="002E3C9B" w:rsidRPr="002E3C9B" w:rsidRDefault="002E3C9B" w:rsidP="00F57E12">
      <w:pPr>
        <w:spacing w:after="120" w:line="240" w:lineRule="auto"/>
        <w:rPr>
          <w:rFonts w:ascii="Arial" w:hAnsi="Arial" w:cs="Arial"/>
          <w:b/>
          <w:bCs/>
          <w:color w:val="080808"/>
          <w:sz w:val="24"/>
          <w:szCs w:val="24"/>
          <w:shd w:val="clear" w:color="auto" w:fill="FFFFFF"/>
        </w:rPr>
      </w:pPr>
      <w:r w:rsidRPr="002E3C9B">
        <w:rPr>
          <w:rFonts w:ascii="Arial" w:hAnsi="Arial" w:cs="Arial"/>
          <w:b/>
          <w:bCs/>
          <w:sz w:val="24"/>
          <w:szCs w:val="24"/>
        </w:rPr>
        <w:t>Stress or anxiety</w:t>
      </w:r>
    </w:p>
    <w:p w14:paraId="4386EA95" w14:textId="135B3A31" w:rsidR="00AC150D" w:rsidRPr="002E3C9B" w:rsidRDefault="002E3C9B" w:rsidP="00F57E12">
      <w:pPr>
        <w:spacing w:after="240" w:line="240" w:lineRule="auto"/>
        <w:rPr>
          <w:rFonts w:ascii="Arial" w:hAnsi="Arial" w:cs="Arial"/>
          <w:sz w:val="24"/>
          <w:szCs w:val="24"/>
        </w:rPr>
      </w:pPr>
      <w:r w:rsidRPr="19540F4D">
        <w:rPr>
          <w:rFonts w:ascii="Arial" w:hAnsi="Arial" w:cs="Arial"/>
          <w:sz w:val="24"/>
          <w:szCs w:val="24"/>
        </w:rPr>
        <w:t>Chest pain is a common presentation in children who are feeling stressed or worried. Often this can be related to a significant event in a child’s life, or sometimes there is no obvious cause. You can help your child by finding ways to help distract them from the discomfort, or speaking to them about their wellbeing may also help.</w:t>
      </w:r>
    </w:p>
    <w:p w14:paraId="50DD3677" w14:textId="77777777" w:rsidR="00F57E12" w:rsidRDefault="002E3C9B" w:rsidP="00F57E12">
      <w:pPr>
        <w:shd w:val="clear" w:color="auto" w:fill="FFFFFF"/>
        <w:spacing w:after="120" w:line="240" w:lineRule="auto"/>
        <w:rPr>
          <w:rFonts w:ascii="Arial" w:eastAsia="Times New Roman" w:hAnsi="Arial" w:cs="Arial"/>
          <w:color w:val="000000"/>
          <w:sz w:val="24"/>
          <w:szCs w:val="24"/>
          <w:lang w:eastAsia="en-GB"/>
        </w:rPr>
      </w:pPr>
      <w:r>
        <w:rPr>
          <w:rFonts w:ascii="Arial" w:hAnsi="Arial" w:cs="Arial"/>
          <w:b/>
          <w:bCs/>
          <w:color w:val="080808"/>
          <w:sz w:val="24"/>
          <w:szCs w:val="24"/>
          <w:shd w:val="clear" w:color="auto" w:fill="FFFFFF"/>
        </w:rPr>
        <w:t>What can you do at home?</w:t>
      </w:r>
    </w:p>
    <w:p w14:paraId="328AB422" w14:textId="1FDA48D9" w:rsidR="00F57E12" w:rsidRPr="00F57E12" w:rsidRDefault="00835D4D" w:rsidP="00321BFC">
      <w:pPr>
        <w:pStyle w:val="ListParagraph"/>
        <w:numPr>
          <w:ilvl w:val="0"/>
          <w:numId w:val="21"/>
        </w:numPr>
        <w:shd w:val="clear" w:color="auto" w:fill="FFFFFF"/>
        <w:spacing w:after="120" w:line="240" w:lineRule="auto"/>
        <w:ind w:left="714" w:hanging="357"/>
        <w:contextualSpacing w:val="0"/>
        <w:rPr>
          <w:rFonts w:ascii="Arial" w:eastAsia="Times New Roman" w:hAnsi="Arial" w:cs="Arial"/>
          <w:color w:val="000000"/>
          <w:sz w:val="24"/>
          <w:szCs w:val="24"/>
          <w:lang w:eastAsia="en-GB"/>
        </w:rPr>
      </w:pPr>
      <w:r w:rsidRPr="00F57E12">
        <w:rPr>
          <w:rFonts w:ascii="Arial" w:hAnsi="Arial" w:cs="Arial"/>
          <w:sz w:val="24"/>
          <w:szCs w:val="24"/>
        </w:rPr>
        <w:t>Continue the advice that has been given to you during your hospital visit</w:t>
      </w:r>
      <w:r w:rsidR="00F57E12">
        <w:rPr>
          <w:rFonts w:ascii="Arial" w:hAnsi="Arial" w:cs="Arial"/>
          <w:sz w:val="24"/>
          <w:szCs w:val="24"/>
        </w:rPr>
        <w:t>.</w:t>
      </w:r>
    </w:p>
    <w:p w14:paraId="4764C555" w14:textId="3CE724CD" w:rsidR="00F57E12" w:rsidRPr="00F57E12" w:rsidRDefault="00835D4D" w:rsidP="00321BFC">
      <w:pPr>
        <w:pStyle w:val="ListParagraph"/>
        <w:numPr>
          <w:ilvl w:val="0"/>
          <w:numId w:val="21"/>
        </w:numPr>
        <w:shd w:val="clear" w:color="auto" w:fill="FFFFFF" w:themeFill="background1"/>
        <w:spacing w:after="120" w:line="240" w:lineRule="auto"/>
        <w:ind w:left="714" w:hanging="357"/>
        <w:contextualSpacing w:val="0"/>
        <w:rPr>
          <w:rFonts w:ascii="Arial" w:eastAsia="Times New Roman" w:hAnsi="Arial" w:cs="Arial"/>
          <w:color w:val="000000"/>
          <w:sz w:val="24"/>
          <w:szCs w:val="24"/>
          <w:lang w:eastAsia="en-GB"/>
        </w:rPr>
      </w:pPr>
      <w:r w:rsidRPr="19540F4D">
        <w:rPr>
          <w:rFonts w:ascii="Arial" w:hAnsi="Arial" w:cs="Arial"/>
          <w:sz w:val="24"/>
          <w:szCs w:val="24"/>
        </w:rPr>
        <w:t>If you are worried or the symptoms change or worsen return to your GP or the</w:t>
      </w:r>
      <w:r w:rsidR="00B67C01" w:rsidRPr="19540F4D">
        <w:rPr>
          <w:rFonts w:ascii="Arial" w:hAnsi="Arial" w:cs="Arial"/>
          <w:sz w:val="24"/>
          <w:szCs w:val="24"/>
        </w:rPr>
        <w:t xml:space="preserve"> </w:t>
      </w:r>
      <w:r w:rsidR="3189ADB7" w:rsidRPr="19540F4D">
        <w:rPr>
          <w:rFonts w:ascii="Arial" w:hAnsi="Arial" w:cs="Arial"/>
          <w:sz w:val="24"/>
          <w:szCs w:val="24"/>
        </w:rPr>
        <w:t>E</w:t>
      </w:r>
      <w:r w:rsidR="00B67C01" w:rsidRPr="19540F4D">
        <w:rPr>
          <w:rFonts w:ascii="Arial" w:hAnsi="Arial" w:cs="Arial"/>
          <w:sz w:val="24"/>
          <w:szCs w:val="24"/>
        </w:rPr>
        <w:t xml:space="preserve">mergency </w:t>
      </w:r>
      <w:r w:rsidR="75994D3F" w:rsidRPr="19540F4D">
        <w:rPr>
          <w:rFonts w:ascii="Arial" w:hAnsi="Arial" w:cs="Arial"/>
          <w:sz w:val="24"/>
          <w:szCs w:val="24"/>
        </w:rPr>
        <w:t>D</w:t>
      </w:r>
      <w:r w:rsidR="00F57E12" w:rsidRPr="19540F4D">
        <w:rPr>
          <w:rFonts w:ascii="Arial" w:hAnsi="Arial" w:cs="Arial"/>
          <w:sz w:val="24"/>
          <w:szCs w:val="24"/>
        </w:rPr>
        <w:t>epartment.</w:t>
      </w:r>
    </w:p>
    <w:p w14:paraId="13024DD1" w14:textId="5E303001" w:rsidR="00F57E12" w:rsidRPr="00F57E12" w:rsidRDefault="00835D4D" w:rsidP="00321BFC">
      <w:pPr>
        <w:pStyle w:val="ListParagraph"/>
        <w:numPr>
          <w:ilvl w:val="0"/>
          <w:numId w:val="21"/>
        </w:numPr>
        <w:shd w:val="clear" w:color="auto" w:fill="FFFFFF"/>
        <w:spacing w:after="120" w:line="240" w:lineRule="auto"/>
        <w:ind w:left="714" w:hanging="357"/>
        <w:contextualSpacing w:val="0"/>
        <w:rPr>
          <w:rFonts w:ascii="Arial" w:eastAsia="Times New Roman" w:hAnsi="Arial" w:cs="Arial"/>
          <w:color w:val="000000"/>
          <w:sz w:val="24"/>
          <w:szCs w:val="24"/>
          <w:lang w:eastAsia="en-GB"/>
        </w:rPr>
      </w:pPr>
      <w:r w:rsidRPr="00F57E12">
        <w:rPr>
          <w:rFonts w:ascii="Arial" w:hAnsi="Arial" w:cs="Arial"/>
          <w:sz w:val="24"/>
          <w:szCs w:val="24"/>
        </w:rPr>
        <w:t>Take any prescribed medication as advised during your visit to the hospital</w:t>
      </w:r>
      <w:r w:rsidR="00F57E12">
        <w:rPr>
          <w:rFonts w:ascii="Arial" w:hAnsi="Arial" w:cs="Arial"/>
          <w:sz w:val="24"/>
          <w:szCs w:val="24"/>
        </w:rPr>
        <w:t>.</w:t>
      </w:r>
    </w:p>
    <w:p w14:paraId="4E5BC2CB" w14:textId="29AEE3C0" w:rsidR="00835D4D" w:rsidRPr="00F57E12" w:rsidRDefault="00835D4D" w:rsidP="00321BFC">
      <w:pPr>
        <w:pStyle w:val="ListParagraph"/>
        <w:numPr>
          <w:ilvl w:val="0"/>
          <w:numId w:val="21"/>
        </w:numPr>
        <w:shd w:val="clear" w:color="auto" w:fill="FFFFFF"/>
        <w:spacing w:after="240" w:line="240" w:lineRule="auto"/>
        <w:ind w:left="714" w:hanging="357"/>
        <w:contextualSpacing w:val="0"/>
        <w:rPr>
          <w:rFonts w:ascii="Arial" w:eastAsia="Times New Roman" w:hAnsi="Arial" w:cs="Arial"/>
          <w:color w:val="000000"/>
          <w:sz w:val="24"/>
          <w:szCs w:val="24"/>
          <w:lang w:eastAsia="en-GB"/>
        </w:rPr>
      </w:pPr>
      <w:r w:rsidRPr="00F57E12">
        <w:rPr>
          <w:rFonts w:ascii="Arial" w:hAnsi="Arial" w:cs="Arial"/>
          <w:sz w:val="24"/>
          <w:szCs w:val="24"/>
        </w:rPr>
        <w:t>Be assured by the advice from the hospital that this is a non-concerning chest pain</w:t>
      </w:r>
      <w:r w:rsidR="00F57E12">
        <w:rPr>
          <w:rFonts w:ascii="Arial" w:hAnsi="Arial" w:cs="Arial"/>
          <w:sz w:val="24"/>
          <w:szCs w:val="24"/>
        </w:rPr>
        <w:t>.</w:t>
      </w:r>
    </w:p>
    <w:p w14:paraId="00514C63" w14:textId="461AEC0D" w:rsidR="00835D4D" w:rsidRDefault="00835D4D" w:rsidP="00F57E12">
      <w:pPr>
        <w:spacing w:after="120" w:line="240" w:lineRule="auto"/>
        <w:rPr>
          <w:rFonts w:ascii="Arial" w:hAnsi="Arial" w:cs="Arial"/>
          <w:b/>
          <w:bCs/>
          <w:color w:val="000000" w:themeColor="text1"/>
          <w:sz w:val="24"/>
          <w:szCs w:val="24"/>
        </w:rPr>
      </w:pPr>
      <w:r w:rsidRPr="6E03AF7B">
        <w:rPr>
          <w:rFonts w:ascii="Arial" w:hAnsi="Arial" w:cs="Arial"/>
          <w:b/>
          <w:bCs/>
          <w:color w:val="000000" w:themeColor="text1"/>
          <w:sz w:val="24"/>
          <w:szCs w:val="24"/>
        </w:rPr>
        <w:t xml:space="preserve">When should I return to the </w:t>
      </w:r>
      <w:r w:rsidR="15281779" w:rsidRPr="6E03AF7B">
        <w:rPr>
          <w:rFonts w:ascii="Arial" w:hAnsi="Arial" w:cs="Arial"/>
          <w:b/>
          <w:bCs/>
          <w:color w:val="000000" w:themeColor="text1"/>
          <w:sz w:val="24"/>
          <w:szCs w:val="24"/>
        </w:rPr>
        <w:t>E</w:t>
      </w:r>
      <w:r w:rsidRPr="6E03AF7B">
        <w:rPr>
          <w:rFonts w:ascii="Arial" w:hAnsi="Arial" w:cs="Arial"/>
          <w:b/>
          <w:bCs/>
          <w:color w:val="000000" w:themeColor="text1"/>
          <w:sz w:val="24"/>
          <w:szCs w:val="24"/>
        </w:rPr>
        <w:t xml:space="preserve">mergency </w:t>
      </w:r>
      <w:r w:rsidR="1480A629" w:rsidRPr="6E03AF7B">
        <w:rPr>
          <w:rFonts w:ascii="Arial" w:hAnsi="Arial" w:cs="Arial"/>
          <w:b/>
          <w:bCs/>
          <w:color w:val="000000" w:themeColor="text1"/>
          <w:sz w:val="24"/>
          <w:szCs w:val="24"/>
        </w:rPr>
        <w:t>D</w:t>
      </w:r>
      <w:r w:rsidRPr="6E03AF7B">
        <w:rPr>
          <w:rFonts w:ascii="Arial" w:hAnsi="Arial" w:cs="Arial"/>
          <w:b/>
          <w:bCs/>
          <w:color w:val="000000" w:themeColor="text1"/>
          <w:sz w:val="24"/>
          <w:szCs w:val="24"/>
        </w:rPr>
        <w:t>epartment with my child’s chest pain?</w:t>
      </w:r>
    </w:p>
    <w:p w14:paraId="02627D5E" w14:textId="1C164989" w:rsidR="00835D4D" w:rsidRDefault="00835D4D" w:rsidP="00321BFC">
      <w:pPr>
        <w:pStyle w:val="ListParagraph"/>
        <w:numPr>
          <w:ilvl w:val="0"/>
          <w:numId w:val="22"/>
        </w:numPr>
        <w:spacing w:after="120" w:line="240" w:lineRule="auto"/>
        <w:ind w:left="714" w:hanging="357"/>
        <w:contextualSpacing w:val="0"/>
        <w:rPr>
          <w:rFonts w:ascii="Arial" w:hAnsi="Arial" w:cs="Arial"/>
          <w:color w:val="000000" w:themeColor="text1"/>
          <w:sz w:val="24"/>
          <w:szCs w:val="24"/>
        </w:rPr>
      </w:pPr>
      <w:r w:rsidRPr="00835D4D">
        <w:rPr>
          <w:rFonts w:ascii="Arial" w:hAnsi="Arial" w:cs="Arial"/>
          <w:color w:val="000000" w:themeColor="text1"/>
          <w:sz w:val="24"/>
          <w:szCs w:val="24"/>
        </w:rPr>
        <w:t xml:space="preserve">If the chest pain is accompanied by </w:t>
      </w:r>
      <w:r w:rsidR="00DA05EA">
        <w:rPr>
          <w:rFonts w:ascii="Arial" w:hAnsi="Arial" w:cs="Arial"/>
          <w:color w:val="000000" w:themeColor="text1"/>
          <w:sz w:val="24"/>
          <w:szCs w:val="24"/>
        </w:rPr>
        <w:t xml:space="preserve">being pale or sweaty.  </w:t>
      </w:r>
    </w:p>
    <w:p w14:paraId="09748723" w14:textId="6F449CAF" w:rsidR="00DA05EA" w:rsidRDefault="00DA05EA" w:rsidP="00321BFC">
      <w:pPr>
        <w:pStyle w:val="ListParagraph"/>
        <w:numPr>
          <w:ilvl w:val="0"/>
          <w:numId w:val="22"/>
        </w:numPr>
        <w:spacing w:after="120" w:line="240" w:lineRule="auto"/>
        <w:ind w:left="714" w:hanging="357"/>
        <w:contextualSpacing w:val="0"/>
        <w:rPr>
          <w:rFonts w:ascii="Arial" w:hAnsi="Arial" w:cs="Arial"/>
          <w:color w:val="000000" w:themeColor="text1"/>
          <w:sz w:val="24"/>
          <w:szCs w:val="24"/>
        </w:rPr>
      </w:pPr>
      <w:r w:rsidRPr="19540F4D">
        <w:rPr>
          <w:rFonts w:ascii="Arial" w:hAnsi="Arial" w:cs="Arial"/>
          <w:color w:val="000000" w:themeColor="text1"/>
          <w:sz w:val="24"/>
          <w:szCs w:val="24"/>
        </w:rPr>
        <w:t>If you can see difficulty in b</w:t>
      </w:r>
      <w:r w:rsidR="0D9C1B88" w:rsidRPr="19540F4D">
        <w:rPr>
          <w:rFonts w:ascii="Arial" w:hAnsi="Arial" w:cs="Arial"/>
          <w:color w:val="000000" w:themeColor="text1"/>
          <w:sz w:val="24"/>
          <w:szCs w:val="24"/>
        </w:rPr>
        <w:t>r</w:t>
      </w:r>
      <w:r w:rsidRPr="19540F4D">
        <w:rPr>
          <w:rFonts w:ascii="Arial" w:hAnsi="Arial" w:cs="Arial"/>
          <w:color w:val="000000" w:themeColor="text1"/>
          <w:sz w:val="24"/>
          <w:szCs w:val="24"/>
        </w:rPr>
        <w:t>eathing</w:t>
      </w:r>
      <w:r w:rsidR="00F57E12" w:rsidRPr="19540F4D">
        <w:rPr>
          <w:rFonts w:ascii="Arial" w:hAnsi="Arial" w:cs="Arial"/>
          <w:color w:val="000000" w:themeColor="text1"/>
          <w:sz w:val="24"/>
          <w:szCs w:val="24"/>
        </w:rPr>
        <w:t>.</w:t>
      </w:r>
    </w:p>
    <w:p w14:paraId="119E7CBB" w14:textId="77777777" w:rsidR="00F57E12" w:rsidRDefault="00835D4D" w:rsidP="00321BFC">
      <w:pPr>
        <w:pStyle w:val="ListParagraph"/>
        <w:numPr>
          <w:ilvl w:val="0"/>
          <w:numId w:val="22"/>
        </w:numPr>
        <w:spacing w:after="120" w:line="240" w:lineRule="auto"/>
        <w:ind w:left="714" w:hanging="357"/>
        <w:contextualSpacing w:val="0"/>
        <w:rPr>
          <w:rFonts w:ascii="Arial" w:hAnsi="Arial" w:cs="Arial"/>
          <w:color w:val="000000" w:themeColor="text1"/>
          <w:sz w:val="24"/>
          <w:szCs w:val="24"/>
        </w:rPr>
      </w:pPr>
      <w:r w:rsidRPr="00F57E12">
        <w:rPr>
          <w:rFonts w:ascii="Arial" w:hAnsi="Arial" w:cs="Arial"/>
          <w:color w:val="000000" w:themeColor="text1"/>
          <w:sz w:val="24"/>
          <w:szCs w:val="24"/>
        </w:rPr>
        <w:t>If the pain is accompanied by fainting or losing consciousness</w:t>
      </w:r>
      <w:r w:rsidR="00F57E12">
        <w:rPr>
          <w:rFonts w:ascii="Arial" w:hAnsi="Arial" w:cs="Arial"/>
          <w:color w:val="000000" w:themeColor="text1"/>
          <w:sz w:val="24"/>
          <w:szCs w:val="24"/>
        </w:rPr>
        <w:t>.</w:t>
      </w:r>
    </w:p>
    <w:p w14:paraId="3F396808" w14:textId="0EEB304C" w:rsidR="00835D4D" w:rsidRPr="00F57E12" w:rsidRDefault="000A1A8D" w:rsidP="00321BFC">
      <w:pPr>
        <w:pStyle w:val="ListParagraph"/>
        <w:numPr>
          <w:ilvl w:val="0"/>
          <w:numId w:val="22"/>
        </w:numPr>
        <w:spacing w:after="120" w:line="240" w:lineRule="auto"/>
        <w:ind w:left="714" w:hanging="357"/>
        <w:contextualSpacing w:val="0"/>
        <w:rPr>
          <w:rFonts w:ascii="Arial" w:hAnsi="Arial" w:cs="Arial"/>
          <w:color w:val="000000" w:themeColor="text1"/>
          <w:sz w:val="24"/>
          <w:szCs w:val="24"/>
        </w:rPr>
      </w:pPr>
      <w:r w:rsidRPr="19540F4D">
        <w:rPr>
          <w:rFonts w:ascii="Arial" w:hAnsi="Arial" w:cs="Arial"/>
          <w:color w:val="000000" w:themeColor="text1"/>
          <w:sz w:val="24"/>
          <w:szCs w:val="24"/>
        </w:rPr>
        <w:lastRenderedPageBreak/>
        <w:t>If the</w:t>
      </w:r>
      <w:r w:rsidR="5E7C7460" w:rsidRPr="19540F4D">
        <w:rPr>
          <w:rFonts w:ascii="Arial" w:hAnsi="Arial" w:cs="Arial"/>
          <w:color w:val="000000" w:themeColor="text1"/>
          <w:sz w:val="24"/>
          <w:szCs w:val="24"/>
        </w:rPr>
        <w:t>ir</w:t>
      </w:r>
      <w:r w:rsidRPr="19540F4D">
        <w:rPr>
          <w:rFonts w:ascii="Arial" w:hAnsi="Arial" w:cs="Arial"/>
          <w:color w:val="000000" w:themeColor="text1"/>
          <w:sz w:val="24"/>
          <w:szCs w:val="24"/>
        </w:rPr>
        <w:t xml:space="preserve"> heart rate seems very fast or irregular</w:t>
      </w:r>
      <w:r w:rsidR="00F57E12" w:rsidRPr="19540F4D">
        <w:rPr>
          <w:rFonts w:ascii="Arial" w:hAnsi="Arial" w:cs="Arial"/>
          <w:color w:val="000000" w:themeColor="text1"/>
          <w:sz w:val="24"/>
          <w:szCs w:val="24"/>
        </w:rPr>
        <w:t>.</w:t>
      </w:r>
    </w:p>
    <w:p w14:paraId="339D76A6" w14:textId="5C31AA24" w:rsidR="00F93503" w:rsidRDefault="00211537" w:rsidP="00F57E12">
      <w:pPr>
        <w:spacing w:after="120" w:line="240" w:lineRule="auto"/>
        <w:rPr>
          <w:rFonts w:ascii="Arial" w:hAnsi="Arial" w:cs="Arial"/>
          <w:b/>
          <w:bCs/>
          <w:color w:val="000000" w:themeColor="text1"/>
          <w:sz w:val="24"/>
          <w:szCs w:val="24"/>
        </w:rPr>
      </w:pPr>
      <w:r w:rsidRPr="000F2273">
        <w:rPr>
          <w:rFonts w:ascii="Arial" w:hAnsi="Arial" w:cs="Arial"/>
          <w:b/>
          <w:bCs/>
          <w:color w:val="000000" w:themeColor="text1"/>
          <w:sz w:val="24"/>
          <w:szCs w:val="24"/>
        </w:rPr>
        <w:t>Giving medicines to your child</w:t>
      </w:r>
    </w:p>
    <w:p w14:paraId="7313DE84" w14:textId="21EA6552" w:rsidR="00F93503" w:rsidRDefault="007D077F" w:rsidP="00F57E12">
      <w:pPr>
        <w:spacing w:after="120" w:line="240" w:lineRule="auto"/>
        <w:rPr>
          <w:rFonts w:ascii="Arial" w:hAnsi="Arial" w:cs="Arial"/>
          <w:b/>
          <w:bCs/>
          <w:color w:val="000000" w:themeColor="text1"/>
          <w:sz w:val="24"/>
          <w:szCs w:val="24"/>
        </w:rPr>
      </w:pPr>
      <w:r w:rsidRPr="19540F4D">
        <w:rPr>
          <w:rFonts w:ascii="Arial" w:hAnsi="Arial" w:cs="Arial"/>
          <w:color w:val="000000" w:themeColor="text1"/>
          <w:sz w:val="24"/>
          <w:szCs w:val="24"/>
        </w:rPr>
        <w:t xml:space="preserve">When your child has </w:t>
      </w:r>
      <w:r w:rsidR="00835D4D" w:rsidRPr="19540F4D">
        <w:rPr>
          <w:rFonts w:ascii="Arial" w:hAnsi="Arial" w:cs="Arial"/>
          <w:color w:val="000000" w:themeColor="text1"/>
          <w:sz w:val="24"/>
          <w:szCs w:val="24"/>
        </w:rPr>
        <w:t>chest pain</w:t>
      </w:r>
      <w:r w:rsidRPr="19540F4D">
        <w:rPr>
          <w:rFonts w:ascii="Arial" w:hAnsi="Arial" w:cs="Arial"/>
          <w:color w:val="000000" w:themeColor="text1"/>
          <w:sz w:val="24"/>
          <w:szCs w:val="24"/>
        </w:rPr>
        <w:t xml:space="preserve"> they </w:t>
      </w:r>
      <w:r w:rsidR="00682D6E" w:rsidRPr="19540F4D">
        <w:rPr>
          <w:rFonts w:ascii="Arial" w:hAnsi="Arial" w:cs="Arial"/>
          <w:color w:val="000000" w:themeColor="text1"/>
          <w:sz w:val="24"/>
          <w:szCs w:val="24"/>
        </w:rPr>
        <w:t>can be given paracetamol</w:t>
      </w:r>
      <w:r w:rsidR="00A04E61" w:rsidRPr="19540F4D">
        <w:rPr>
          <w:rFonts w:ascii="Arial" w:hAnsi="Arial" w:cs="Arial"/>
          <w:color w:val="000000" w:themeColor="text1"/>
          <w:sz w:val="24"/>
          <w:szCs w:val="24"/>
        </w:rPr>
        <w:t xml:space="preserve"> or ibuprofen</w:t>
      </w:r>
      <w:r w:rsidR="00682D6E" w:rsidRPr="19540F4D">
        <w:rPr>
          <w:rFonts w:ascii="Arial" w:hAnsi="Arial" w:cs="Arial"/>
          <w:color w:val="000000" w:themeColor="text1"/>
          <w:sz w:val="24"/>
          <w:szCs w:val="24"/>
        </w:rPr>
        <w:t xml:space="preserve">. </w:t>
      </w:r>
      <w:r w:rsidR="00211537" w:rsidRPr="19540F4D">
        <w:rPr>
          <w:rFonts w:ascii="Arial" w:hAnsi="Arial" w:cs="Arial"/>
          <w:color w:val="000000" w:themeColor="text1"/>
          <w:sz w:val="24"/>
          <w:szCs w:val="24"/>
        </w:rPr>
        <w:t>When giving paracetamol you should always follow the instructions on the bottle.</w:t>
      </w:r>
      <w:r w:rsidR="00BB119E" w:rsidRPr="19540F4D">
        <w:rPr>
          <w:rFonts w:ascii="Arial" w:hAnsi="Arial" w:cs="Arial"/>
          <w:color w:val="000000" w:themeColor="text1"/>
          <w:sz w:val="24"/>
          <w:szCs w:val="24"/>
        </w:rPr>
        <w:t xml:space="preserve"> </w:t>
      </w:r>
      <w:r w:rsidR="00211537" w:rsidRPr="19540F4D">
        <w:rPr>
          <w:rFonts w:ascii="Arial" w:hAnsi="Arial" w:cs="Arial"/>
          <w:color w:val="000000" w:themeColor="text1"/>
          <w:sz w:val="24"/>
          <w:szCs w:val="24"/>
        </w:rPr>
        <w:t>Here are some answers to frequently asked questions about these medicines:</w:t>
      </w:r>
    </w:p>
    <w:p w14:paraId="7F391F7C" w14:textId="3C92BD17" w:rsidR="00852844" w:rsidRPr="00F57E12" w:rsidRDefault="00211537" w:rsidP="00F57E12">
      <w:pPr>
        <w:pStyle w:val="ListParagraph"/>
        <w:numPr>
          <w:ilvl w:val="0"/>
          <w:numId w:val="23"/>
        </w:numPr>
        <w:spacing w:after="120" w:line="240" w:lineRule="auto"/>
        <w:contextualSpacing w:val="0"/>
        <w:rPr>
          <w:rFonts w:ascii="Arial" w:hAnsi="Arial" w:cs="Arial"/>
          <w:b/>
          <w:bCs/>
          <w:color w:val="000000" w:themeColor="text1"/>
          <w:sz w:val="24"/>
          <w:szCs w:val="24"/>
        </w:rPr>
      </w:pPr>
      <w:r w:rsidRPr="00F93503">
        <w:rPr>
          <w:rFonts w:ascii="Arial" w:hAnsi="Arial" w:cs="Arial"/>
          <w:color w:val="000000" w:themeColor="text1"/>
          <w:sz w:val="24"/>
          <w:szCs w:val="24"/>
        </w:rPr>
        <w:t>It is safe to give both medicines to your child if you don’t go above the recommended dose for either in a 24-hour period or give them more often than the bottle says you can.</w:t>
      </w:r>
      <w:r w:rsidRPr="00F93503">
        <w:rPr>
          <w:rFonts w:ascii="Arial" w:hAnsi="Arial" w:cs="Arial"/>
          <w:noProof/>
          <w:color w:val="000000" w:themeColor="text1"/>
          <w:sz w:val="24"/>
          <w:szCs w:val="24"/>
        </w:rPr>
        <w:t xml:space="preserve"> </w:t>
      </w:r>
    </w:p>
    <w:p w14:paraId="5804EE94" w14:textId="7152DB10" w:rsidR="00852844" w:rsidRPr="00F57E12" w:rsidRDefault="00211537" w:rsidP="00F57E12">
      <w:pPr>
        <w:pStyle w:val="ListParagraph"/>
        <w:numPr>
          <w:ilvl w:val="0"/>
          <w:numId w:val="23"/>
        </w:numPr>
        <w:spacing w:after="120" w:line="240" w:lineRule="auto"/>
        <w:contextualSpacing w:val="0"/>
        <w:rPr>
          <w:rFonts w:ascii="Arial" w:hAnsi="Arial" w:cs="Arial"/>
          <w:b/>
          <w:bCs/>
          <w:color w:val="000000" w:themeColor="text1"/>
          <w:sz w:val="24"/>
          <w:szCs w:val="24"/>
        </w:rPr>
      </w:pPr>
      <w:r w:rsidRPr="00F57E12">
        <w:rPr>
          <w:rFonts w:ascii="Arial" w:hAnsi="Arial" w:cs="Arial"/>
          <w:color w:val="000000" w:themeColor="text1"/>
          <w:sz w:val="24"/>
          <w:szCs w:val="24"/>
        </w:rPr>
        <w:t xml:space="preserve">It is recommended that if you give both you should wait at least an hour after giving the first medicine before deciding to give the second.  </w:t>
      </w:r>
    </w:p>
    <w:p w14:paraId="1F480DEB" w14:textId="04D755CD" w:rsidR="00852844" w:rsidRPr="00F57E12" w:rsidRDefault="00211537" w:rsidP="00F57E12">
      <w:pPr>
        <w:pStyle w:val="ListParagraph"/>
        <w:numPr>
          <w:ilvl w:val="0"/>
          <w:numId w:val="23"/>
        </w:numPr>
        <w:spacing w:after="120" w:line="240" w:lineRule="auto"/>
        <w:contextualSpacing w:val="0"/>
        <w:rPr>
          <w:rFonts w:ascii="Arial" w:hAnsi="Arial" w:cs="Arial"/>
          <w:b/>
          <w:bCs/>
          <w:color w:val="000000" w:themeColor="text1"/>
          <w:sz w:val="24"/>
          <w:szCs w:val="24"/>
        </w:rPr>
      </w:pPr>
      <w:r w:rsidRPr="00F57E12">
        <w:rPr>
          <w:rFonts w:ascii="Arial" w:hAnsi="Arial" w:cs="Arial"/>
          <w:color w:val="000000" w:themeColor="text1"/>
          <w:sz w:val="24"/>
          <w:szCs w:val="24"/>
        </w:rPr>
        <w:t xml:space="preserve">It isn’t dangerous to give them together but </w:t>
      </w:r>
      <w:r w:rsidR="004E66DA" w:rsidRPr="00F57E12">
        <w:rPr>
          <w:rFonts w:ascii="Arial" w:hAnsi="Arial" w:cs="Arial"/>
          <w:color w:val="000000" w:themeColor="text1"/>
          <w:sz w:val="24"/>
          <w:szCs w:val="24"/>
        </w:rPr>
        <w:t xml:space="preserve">spacing </w:t>
      </w:r>
      <w:r w:rsidRPr="00F57E12">
        <w:rPr>
          <w:rFonts w:ascii="Arial" w:hAnsi="Arial" w:cs="Arial"/>
          <w:color w:val="000000" w:themeColor="text1"/>
          <w:sz w:val="24"/>
          <w:szCs w:val="24"/>
        </w:rPr>
        <w:t>them out helps by giving a better spread over 24 hours.</w:t>
      </w:r>
    </w:p>
    <w:p w14:paraId="2AF16C77" w14:textId="383DCC9D" w:rsidR="00A04E61" w:rsidRPr="00F57E12" w:rsidRDefault="00211537" w:rsidP="19540F4D">
      <w:pPr>
        <w:pStyle w:val="ListParagraph"/>
        <w:numPr>
          <w:ilvl w:val="0"/>
          <w:numId w:val="23"/>
        </w:numPr>
        <w:spacing w:after="120" w:line="240" w:lineRule="auto"/>
        <w:rPr>
          <w:rFonts w:ascii="Arial" w:hAnsi="Arial" w:cs="Arial"/>
          <w:b/>
          <w:bCs/>
          <w:color w:val="000000" w:themeColor="text1"/>
          <w:sz w:val="24"/>
          <w:szCs w:val="24"/>
        </w:rPr>
      </w:pPr>
      <w:r w:rsidRPr="19540F4D">
        <w:rPr>
          <w:rFonts w:ascii="Arial" w:hAnsi="Arial" w:cs="Arial"/>
          <w:color w:val="000000" w:themeColor="text1"/>
          <w:sz w:val="24"/>
          <w:szCs w:val="24"/>
        </w:rPr>
        <w:t>Your child doesn’t need to have a fever to benefit from medicines. You should give your child paracetamol or ibuprofen even if they don’t have a</w:t>
      </w:r>
      <w:r w:rsidR="00682D6E" w:rsidRPr="19540F4D">
        <w:rPr>
          <w:rFonts w:ascii="Arial" w:hAnsi="Arial" w:cs="Arial"/>
          <w:color w:val="000000" w:themeColor="text1"/>
          <w:sz w:val="24"/>
          <w:szCs w:val="24"/>
        </w:rPr>
        <w:t xml:space="preserve"> </w:t>
      </w:r>
      <w:r w:rsidRPr="19540F4D">
        <w:rPr>
          <w:rFonts w:ascii="Arial" w:hAnsi="Arial" w:cs="Arial"/>
          <w:color w:val="000000" w:themeColor="text1"/>
          <w:sz w:val="24"/>
          <w:szCs w:val="24"/>
        </w:rPr>
        <w:t>fever if they seem miserable, in pain or don’t want to eat or drink</w:t>
      </w:r>
      <w:r w:rsidR="00F57E12" w:rsidRPr="19540F4D">
        <w:rPr>
          <w:rFonts w:ascii="Arial" w:hAnsi="Arial" w:cs="Arial"/>
          <w:color w:val="000000" w:themeColor="text1"/>
          <w:sz w:val="24"/>
          <w:szCs w:val="24"/>
        </w:rPr>
        <w:t>.</w:t>
      </w:r>
    </w:p>
    <w:p w14:paraId="5327CD83" w14:textId="5BA27380" w:rsidR="007D077F" w:rsidRDefault="007D077F" w:rsidP="00F57E12">
      <w:pPr>
        <w:spacing w:after="120" w:line="240" w:lineRule="auto"/>
        <w:rPr>
          <w:rFonts w:ascii="Arial" w:hAnsi="Arial" w:cs="Arial"/>
          <w:b/>
          <w:color w:val="000000" w:themeColor="text1"/>
          <w:sz w:val="24"/>
          <w:szCs w:val="24"/>
        </w:rPr>
      </w:pPr>
    </w:p>
    <w:p w14:paraId="09A841E5" w14:textId="77777777" w:rsidR="0084410F" w:rsidRPr="00325D2A" w:rsidRDefault="00F57E12" w:rsidP="0084410F">
      <w:pPr>
        <w:rPr>
          <w:rFonts w:ascii="Arial" w:hAnsi="Arial" w:cs="Arial"/>
          <w:lang w:val="en-US"/>
        </w:rPr>
      </w:pPr>
      <w:r w:rsidRPr="000F2273">
        <w:rPr>
          <w:noProof/>
          <w:color w:val="000000" w:themeColor="text1"/>
          <w:lang w:eastAsia="en-GB"/>
        </w:rPr>
        <w:drawing>
          <wp:anchor distT="0" distB="0" distL="114300" distR="114300" simplePos="0" relativeHeight="251659264" behindDoc="0" locked="0" layoutInCell="1" allowOverlap="1" wp14:anchorId="708EB24E" wp14:editId="2B81BA2C">
            <wp:simplePos x="0" y="0"/>
            <wp:positionH relativeFrom="margin">
              <wp:posOffset>140335</wp:posOffset>
            </wp:positionH>
            <wp:positionV relativeFrom="page">
              <wp:posOffset>8888095</wp:posOffset>
            </wp:positionV>
            <wp:extent cx="932815" cy="49403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2815" cy="494030"/>
                    </a:xfrm>
                    <a:prstGeom prst="rect">
                      <a:avLst/>
                    </a:prstGeom>
                    <a:noFill/>
                  </pic:spPr>
                </pic:pic>
              </a:graphicData>
            </a:graphic>
          </wp:anchor>
        </w:drawing>
      </w:r>
      <w:r w:rsidR="0084410F">
        <w:rPr>
          <w:rFonts w:ascii="Arial" w:hAnsi="Arial" w:cs="Arial"/>
          <w:sz w:val="24"/>
          <w:szCs w:val="24"/>
        </w:rPr>
        <w:t xml:space="preserve">We aim to provide the best care for every patient. So, we would like your feedback on the quality of the care you have received from the Hospital. Please visit: </w:t>
      </w:r>
      <w:r w:rsidR="0084410F" w:rsidRPr="00325D2A">
        <w:rPr>
          <w:rFonts w:ascii="Arial" w:hAnsi="Arial" w:cs="Arial"/>
          <w:sz w:val="24"/>
          <w:szCs w:val="24"/>
        </w:rPr>
        <w:t xml:space="preserve"> </w:t>
      </w:r>
      <w:hyperlink r:id="rId12" w:history="1">
        <w:r w:rsidR="0084410F" w:rsidRPr="00325D2A">
          <w:rPr>
            <w:rStyle w:val="Hyperlink"/>
            <w:rFonts w:ascii="Arial" w:hAnsi="Arial" w:cs="Arial"/>
            <w:sz w:val="24"/>
            <w:szCs w:val="24"/>
          </w:rPr>
          <w:t>https://www.nnuh.nhs.uk/patients-visitors/give-us-your-feedback/complete-a-survey/</w:t>
        </w:r>
      </w:hyperlink>
      <w:r w:rsidR="0084410F">
        <w:rPr>
          <w:rFonts w:ascii="Arial" w:hAnsi="Arial" w:cs="Arial"/>
          <w:sz w:val="24"/>
          <w:szCs w:val="24"/>
        </w:rPr>
        <w:t xml:space="preserve">  </w:t>
      </w:r>
    </w:p>
    <w:p w14:paraId="16F4B3F4" w14:textId="2F699FAF" w:rsidR="0084410F" w:rsidRDefault="0084410F" w:rsidP="0084410F">
      <w:pPr>
        <w:rPr>
          <w:rFonts w:ascii="Arial" w:hAnsi="Arial" w:cs="Arial"/>
          <w:sz w:val="24"/>
          <w:szCs w:val="24"/>
        </w:rPr>
      </w:pPr>
      <w:r w:rsidRPr="00325D2A">
        <w:rPr>
          <w:rFonts w:ascii="Arial" w:hAnsi="Arial" w:cs="Arial"/>
          <w:noProof/>
          <w:lang w:val="en-US"/>
        </w:rPr>
        <w:drawing>
          <wp:anchor distT="0" distB="0" distL="114300" distR="114300" simplePos="0" relativeHeight="251661312" behindDoc="0" locked="0" layoutInCell="1" allowOverlap="1" wp14:anchorId="07F4A876" wp14:editId="70D391F6">
            <wp:simplePos x="0" y="0"/>
            <wp:positionH relativeFrom="column">
              <wp:posOffset>1480185</wp:posOffset>
            </wp:positionH>
            <wp:positionV relativeFrom="page">
              <wp:posOffset>5002530</wp:posOffset>
            </wp:positionV>
            <wp:extent cx="762000" cy="762000"/>
            <wp:effectExtent l="0" t="0" r="0" b="0"/>
            <wp:wrapNone/>
            <wp:docPr id="217653588" name="Picture 2" descr="A qr cod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53588" name="Picture 2" descr="A qr code with a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Or scan QR code:</w:t>
      </w:r>
    </w:p>
    <w:p w14:paraId="0BE22CB5" w14:textId="7A15BFBD" w:rsidR="007A7FB4" w:rsidRPr="005E59E5" w:rsidRDefault="00BE5090" w:rsidP="00F57E12">
      <w:pPr>
        <w:spacing w:after="120" w:line="240" w:lineRule="auto"/>
        <w:rPr>
          <w:rFonts w:ascii="Arial" w:hAnsi="Arial" w:cs="Arial"/>
          <w:color w:val="000000" w:themeColor="text1"/>
          <w:sz w:val="24"/>
          <w:szCs w:val="24"/>
        </w:rPr>
      </w:pPr>
      <w:r w:rsidRPr="000F2273">
        <w:rPr>
          <w:color w:val="000000" w:themeColor="text1"/>
        </w:rPr>
        <w:tab/>
      </w:r>
    </w:p>
    <w:sectPr w:rsidR="007A7FB4" w:rsidRPr="005E59E5" w:rsidSect="00321BFC">
      <w:headerReference w:type="even" r:id="rId14"/>
      <w:headerReference w:type="default" r:id="rId15"/>
      <w:footerReference w:type="even" r:id="rId16"/>
      <w:footerReference w:type="default" r:id="rId17"/>
      <w:headerReference w:type="first" r:id="rId18"/>
      <w:footerReference w:type="first" r:id="rId19"/>
      <w:pgSz w:w="11906" w:h="16838"/>
      <w:pgMar w:top="1339" w:right="1440" w:bottom="1440" w:left="1440"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8DEBA" w14:textId="77777777" w:rsidR="00DA1873" w:rsidRDefault="00DA1873" w:rsidP="00FE4D49">
      <w:pPr>
        <w:spacing w:after="0" w:line="240" w:lineRule="auto"/>
      </w:pPr>
      <w:r>
        <w:separator/>
      </w:r>
    </w:p>
  </w:endnote>
  <w:endnote w:type="continuationSeparator" w:id="0">
    <w:p w14:paraId="5D366E19" w14:textId="77777777" w:rsidR="00DA1873" w:rsidRDefault="00DA1873" w:rsidP="00FE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43A3" w14:textId="77777777" w:rsidR="00321BFC" w:rsidRDefault="00321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550C" w14:textId="6369F8A9"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Patient Information Leaflet for</w:t>
    </w:r>
    <w:r w:rsidRPr="002561DD">
      <w:t xml:space="preserve"> </w:t>
    </w:r>
    <w:r w:rsidR="00F57E12">
      <w:rPr>
        <w:rFonts w:ascii="Arial" w:eastAsia="Times New Roman" w:hAnsi="Arial" w:cs="Arial"/>
        <w:sz w:val="16"/>
        <w:szCs w:val="16"/>
      </w:rPr>
      <w:t>Chest Pain</w:t>
    </w:r>
  </w:p>
  <w:p w14:paraId="3842B5F4" w14:textId="560C19FB" w:rsidR="00E46BAF"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 xml:space="preserve">Author/s title: </w:t>
    </w:r>
    <w:r w:rsidR="00644349">
      <w:rPr>
        <w:rFonts w:ascii="Arial" w:eastAsia="Times New Roman" w:hAnsi="Arial" w:cs="Arial"/>
        <w:sz w:val="16"/>
        <w:szCs w:val="16"/>
      </w:rPr>
      <w:t>Edward Snelson</w:t>
    </w:r>
    <w:r w:rsidR="00E55664">
      <w:rPr>
        <w:rFonts w:ascii="Arial" w:eastAsia="Times New Roman" w:hAnsi="Arial" w:cs="Arial"/>
        <w:sz w:val="16"/>
        <w:szCs w:val="16"/>
      </w:rPr>
      <w:t xml:space="preserve"> -</w:t>
    </w:r>
    <w:r w:rsidR="00496B22">
      <w:rPr>
        <w:rFonts w:ascii="Arial" w:eastAsia="Times New Roman" w:hAnsi="Arial" w:cs="Arial"/>
        <w:sz w:val="16"/>
        <w:szCs w:val="16"/>
      </w:rPr>
      <w:t xml:space="preserve"> Consultant Paediatric </w:t>
    </w:r>
    <w:r w:rsidR="00644349">
      <w:rPr>
        <w:rFonts w:ascii="Arial" w:eastAsia="Times New Roman" w:hAnsi="Arial" w:cs="Arial"/>
        <w:sz w:val="16"/>
        <w:szCs w:val="16"/>
      </w:rPr>
      <w:t xml:space="preserve">Emergency </w:t>
    </w:r>
    <w:r w:rsidR="00496B22">
      <w:rPr>
        <w:rFonts w:ascii="Arial" w:eastAsia="Times New Roman" w:hAnsi="Arial" w:cs="Arial"/>
        <w:sz w:val="16"/>
        <w:szCs w:val="16"/>
      </w:rPr>
      <w:t xml:space="preserve">Medicine, </w:t>
    </w:r>
    <w:r>
      <w:rPr>
        <w:rFonts w:ascii="Arial" w:eastAsia="Times New Roman" w:hAnsi="Arial" w:cs="Arial"/>
        <w:sz w:val="16"/>
        <w:szCs w:val="16"/>
      </w:rPr>
      <w:t>Jennifer Wood</w:t>
    </w:r>
    <w:r w:rsidR="00E55664">
      <w:rPr>
        <w:rFonts w:ascii="Arial" w:eastAsia="Times New Roman" w:hAnsi="Arial" w:cs="Arial"/>
        <w:sz w:val="16"/>
        <w:szCs w:val="16"/>
      </w:rPr>
      <w:t xml:space="preserve"> - ChED</w:t>
    </w:r>
    <w:r>
      <w:rPr>
        <w:rFonts w:ascii="Arial" w:eastAsia="Times New Roman" w:hAnsi="Arial" w:cs="Arial"/>
        <w:sz w:val="16"/>
        <w:szCs w:val="16"/>
      </w:rPr>
      <w:t xml:space="preserve"> Manager</w:t>
    </w:r>
  </w:p>
  <w:p w14:paraId="5667DDC9" w14:textId="518267D0" w:rsidR="005E59E5"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Approved by:</w:t>
    </w:r>
    <w:r w:rsidR="005E59E5">
      <w:rPr>
        <w:rFonts w:ascii="Arial" w:eastAsia="Times New Roman" w:hAnsi="Arial" w:cs="Arial"/>
        <w:sz w:val="16"/>
        <w:szCs w:val="16"/>
      </w:rPr>
      <w:t xml:space="preserve"> PIF</w:t>
    </w:r>
    <w:r w:rsidRPr="00E068FD">
      <w:rPr>
        <w:rFonts w:ascii="Arial" w:eastAsia="Times New Roman" w:hAnsi="Arial" w:cs="Arial"/>
        <w:sz w:val="16"/>
        <w:szCs w:val="16"/>
      </w:rPr>
      <w:t xml:space="preserve">  </w:t>
    </w:r>
    <w:r>
      <w:rPr>
        <w:rFonts w:ascii="Arial" w:eastAsia="Times New Roman" w:hAnsi="Arial" w:cs="Arial"/>
        <w:sz w:val="16"/>
        <w:szCs w:val="16"/>
      </w:rPr>
      <w:t xml:space="preserve">       </w:t>
    </w:r>
    <w:r w:rsidRPr="00E068FD">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E068FD">
      <w:rPr>
        <w:rFonts w:ascii="Arial" w:eastAsia="Times New Roman" w:hAnsi="Arial" w:cs="Arial"/>
        <w:sz w:val="16"/>
        <w:szCs w:val="16"/>
      </w:rPr>
      <w:t xml:space="preserve">Date </w:t>
    </w:r>
    <w:r>
      <w:rPr>
        <w:rFonts w:ascii="Arial" w:eastAsia="Times New Roman" w:hAnsi="Arial" w:cs="Arial"/>
        <w:sz w:val="16"/>
        <w:szCs w:val="16"/>
      </w:rPr>
      <w:t>A</w:t>
    </w:r>
    <w:r w:rsidRPr="00E068FD">
      <w:rPr>
        <w:rFonts w:ascii="Arial" w:eastAsia="Times New Roman" w:hAnsi="Arial" w:cs="Arial"/>
        <w:sz w:val="16"/>
        <w:szCs w:val="16"/>
      </w:rPr>
      <w:t>pproved</w:t>
    </w:r>
    <w:r>
      <w:rPr>
        <w:rFonts w:ascii="Arial" w:eastAsia="Times New Roman" w:hAnsi="Arial" w:cs="Arial"/>
        <w:sz w:val="16"/>
        <w:szCs w:val="16"/>
      </w:rPr>
      <w:t>:</w:t>
    </w:r>
    <w:r w:rsidR="005E59E5">
      <w:rPr>
        <w:rFonts w:ascii="Arial" w:eastAsia="Times New Roman" w:hAnsi="Arial" w:cs="Arial"/>
        <w:sz w:val="16"/>
        <w:szCs w:val="16"/>
      </w:rPr>
      <w:t xml:space="preserve"> </w:t>
    </w:r>
    <w:r w:rsidR="00CA0590">
      <w:rPr>
        <w:rFonts w:ascii="Arial" w:eastAsia="Times New Roman" w:hAnsi="Arial" w:cs="Arial"/>
        <w:sz w:val="16"/>
        <w:szCs w:val="16"/>
      </w:rPr>
      <w:t>01/11</w:t>
    </w:r>
    <w:r w:rsidR="00321BFC">
      <w:rPr>
        <w:rFonts w:ascii="Arial" w:eastAsia="Times New Roman" w:hAnsi="Arial" w:cs="Arial"/>
        <w:sz w:val="16"/>
        <w:szCs w:val="16"/>
      </w:rPr>
      <w:t>/2023</w:t>
    </w:r>
    <w:r w:rsidR="00F57E12">
      <w:rPr>
        <w:rFonts w:ascii="Arial" w:eastAsia="Times New Roman" w:hAnsi="Arial" w:cs="Arial"/>
        <w:sz w:val="16"/>
        <w:szCs w:val="16"/>
      </w:rPr>
      <w:t xml:space="preserve">                </w:t>
    </w:r>
    <w:r w:rsidRPr="00E068FD">
      <w:rPr>
        <w:rFonts w:ascii="Arial" w:eastAsia="Times New Roman" w:hAnsi="Arial" w:cs="Arial"/>
        <w:sz w:val="16"/>
        <w:szCs w:val="16"/>
      </w:rPr>
      <w:t>Review</w:t>
    </w:r>
    <w:r w:rsidR="0084410F">
      <w:rPr>
        <w:rFonts w:ascii="Arial" w:eastAsia="Times New Roman" w:hAnsi="Arial" w:cs="Arial"/>
        <w:sz w:val="16"/>
        <w:szCs w:val="16"/>
      </w:rPr>
      <w:t>ed: 25/08/2026               Next review due: 25/08/2029</w:t>
    </w:r>
  </w:p>
  <w:p w14:paraId="349B5295" w14:textId="55B448C6" w:rsidR="00E55664" w:rsidRPr="00E55664"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Available via Trust Docs</w:t>
    </w:r>
    <w:r w:rsidRPr="00A52D04">
      <w:rPr>
        <w:rFonts w:ascii="Arial" w:eastAsia="Times New Roman" w:hAnsi="Arial" w:cs="Arial"/>
        <w:sz w:val="16"/>
        <w:szCs w:val="16"/>
      </w:rPr>
      <w:t xml:space="preserve">    </w:t>
    </w:r>
    <w:r>
      <w:rPr>
        <w:rFonts w:ascii="Arial" w:eastAsia="Times New Roman" w:hAnsi="Arial" w:cs="Arial"/>
        <w:sz w:val="16"/>
        <w:szCs w:val="16"/>
      </w:rPr>
      <w:t xml:space="preserve"> </w:t>
    </w:r>
    <w:r w:rsidRPr="00A52D04">
      <w:rPr>
        <w:rFonts w:ascii="Arial" w:eastAsia="Times New Roman" w:hAnsi="Arial" w:cs="Arial"/>
        <w:sz w:val="16"/>
        <w:szCs w:val="16"/>
      </w:rPr>
      <w:t xml:space="preserve"> </w:t>
    </w:r>
    <w:r w:rsidRPr="002F3DF0">
      <w:rPr>
        <w:rFonts w:ascii="Arial" w:eastAsia="Times New Roman" w:hAnsi="Arial" w:cs="Arial"/>
        <w:sz w:val="16"/>
        <w:szCs w:val="16"/>
      </w:rPr>
      <w:t xml:space="preserve">Version: </w:t>
    </w:r>
    <w:r w:rsidR="0084410F">
      <w:rPr>
        <w:rFonts w:ascii="Arial" w:eastAsia="Times New Roman" w:hAnsi="Arial" w:cs="Arial"/>
        <w:sz w:val="16"/>
        <w:szCs w:val="16"/>
      </w:rPr>
      <w:t>2</w:t>
    </w:r>
    <w:r w:rsidRPr="002F3DF0">
      <w:rPr>
        <w:rFonts w:ascii="Arial" w:eastAsia="Times New Roman" w:hAnsi="Arial" w:cs="Arial"/>
        <w:sz w:val="16"/>
        <w:szCs w:val="16"/>
      </w:rPr>
      <w:t xml:space="preserve">    </w:t>
    </w:r>
    <w:r>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Trust Docs ID:</w:t>
    </w:r>
    <w:r w:rsidR="00623CAC">
      <w:rPr>
        <w:rFonts w:ascii="Arial" w:eastAsia="Times New Roman" w:hAnsi="Arial" w:cs="Arial"/>
        <w:sz w:val="16"/>
        <w:szCs w:val="16"/>
      </w:rPr>
      <w:t xml:space="preserve"> </w:t>
    </w:r>
    <w:r w:rsidR="00CA0590">
      <w:rPr>
        <w:rFonts w:ascii="Arial" w:eastAsia="Times New Roman" w:hAnsi="Arial" w:cs="Arial"/>
        <w:sz w:val="16"/>
        <w:szCs w:val="16"/>
      </w:rPr>
      <w:t>22934</w:t>
    </w:r>
    <w:r w:rsidRPr="002F3DF0">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Page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PAGE  \* Arabic  \* MERGEFORMAT </w:instrText>
    </w:r>
    <w:r w:rsidRPr="002F3DF0">
      <w:rPr>
        <w:rFonts w:ascii="Arial" w:eastAsia="Times New Roman" w:hAnsi="Arial" w:cs="Arial"/>
        <w:b/>
        <w:bCs/>
        <w:sz w:val="16"/>
        <w:szCs w:val="16"/>
      </w:rPr>
      <w:fldChar w:fldCharType="separate"/>
    </w:r>
    <w:r w:rsidR="0022708A">
      <w:rPr>
        <w:rFonts w:ascii="Arial" w:eastAsia="Times New Roman" w:hAnsi="Arial" w:cs="Arial"/>
        <w:b/>
        <w:bCs/>
        <w:noProof/>
        <w:sz w:val="16"/>
        <w:szCs w:val="16"/>
      </w:rPr>
      <w:t>1</w:t>
    </w:r>
    <w:r w:rsidRPr="002F3DF0">
      <w:rPr>
        <w:rFonts w:ascii="Arial" w:eastAsia="Times New Roman" w:hAnsi="Arial" w:cs="Arial"/>
        <w:b/>
        <w:bCs/>
        <w:sz w:val="16"/>
        <w:szCs w:val="16"/>
      </w:rPr>
      <w:fldChar w:fldCharType="end"/>
    </w:r>
    <w:r w:rsidRPr="002F3DF0">
      <w:rPr>
        <w:rFonts w:ascii="Arial" w:eastAsia="Times New Roman" w:hAnsi="Arial" w:cs="Arial"/>
        <w:sz w:val="16"/>
        <w:szCs w:val="16"/>
      </w:rPr>
      <w:t xml:space="preserve"> of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NUMPAGES  \* Arabic  \* MERGEFORMAT </w:instrText>
    </w:r>
    <w:r w:rsidRPr="002F3DF0">
      <w:rPr>
        <w:rFonts w:ascii="Arial" w:eastAsia="Times New Roman" w:hAnsi="Arial" w:cs="Arial"/>
        <w:b/>
        <w:bCs/>
        <w:sz w:val="16"/>
        <w:szCs w:val="16"/>
      </w:rPr>
      <w:fldChar w:fldCharType="separate"/>
    </w:r>
    <w:r w:rsidR="0022708A">
      <w:rPr>
        <w:rFonts w:ascii="Arial" w:eastAsia="Times New Roman" w:hAnsi="Arial" w:cs="Arial"/>
        <w:b/>
        <w:bCs/>
        <w:noProof/>
        <w:sz w:val="16"/>
        <w:szCs w:val="16"/>
      </w:rPr>
      <w:t>2</w:t>
    </w:r>
    <w:r w:rsidRPr="002F3DF0">
      <w:rPr>
        <w:rFonts w:ascii="Arial" w:eastAsia="Times New Roman" w:hAnsi="Arial" w:cs="Arial"/>
        <w:b/>
        <w:bCs/>
        <w:sz w:val="16"/>
        <w:szCs w:val="16"/>
      </w:rPr>
      <w:fldChar w:fldCharType="end"/>
    </w:r>
    <w:r w:rsidRPr="00A52D04">
      <w:rPr>
        <w:rFonts w:ascii="Arial" w:eastAsia="Times New Roman"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06CC" w14:textId="77777777" w:rsidR="00321BFC" w:rsidRDefault="00321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F1E02" w14:textId="77777777" w:rsidR="00DA1873" w:rsidRDefault="00DA1873" w:rsidP="00FE4D49">
      <w:pPr>
        <w:spacing w:after="0" w:line="240" w:lineRule="auto"/>
      </w:pPr>
      <w:r>
        <w:separator/>
      </w:r>
    </w:p>
  </w:footnote>
  <w:footnote w:type="continuationSeparator" w:id="0">
    <w:p w14:paraId="5084E953" w14:textId="77777777" w:rsidR="00DA1873" w:rsidRDefault="00DA1873" w:rsidP="00FE4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064D" w14:textId="77777777" w:rsidR="00321BFC" w:rsidRDefault="00321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0A0E" w14:textId="76AD1044" w:rsidR="00FE4D49" w:rsidRDefault="00FE4D49">
    <w:pPr>
      <w:pStyle w:val="Header"/>
    </w:pPr>
    <w:r>
      <w:rPr>
        <w:noProof/>
        <w:lang w:eastAsia="en-GB"/>
      </w:rPr>
      <w:drawing>
        <wp:inline distT="0" distB="0" distL="0" distR="0" wp14:anchorId="1116F583" wp14:editId="69B0F315">
          <wp:extent cx="5731510" cy="851125"/>
          <wp:effectExtent l="0" t="0" r="2540" b="6350"/>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ackground pattern&#10;&#10;Description automatically generated with low confidence"/>
                  <pic:cNvPicPr/>
                </pic:nvPicPr>
                <pic:blipFill>
                  <a:blip r:embed="rId1"/>
                  <a:stretch>
                    <a:fillRect/>
                  </a:stretch>
                </pic:blipFill>
                <pic:spPr>
                  <a:xfrm>
                    <a:off x="0" y="0"/>
                    <a:ext cx="5731510" cy="8511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D8F01" w14:textId="77777777" w:rsidR="00321BFC" w:rsidRDefault="00321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430"/>
    <w:multiLevelType w:val="hybridMultilevel"/>
    <w:tmpl w:val="2F4C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75628"/>
    <w:multiLevelType w:val="hybridMultilevel"/>
    <w:tmpl w:val="1AC2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661F9"/>
    <w:multiLevelType w:val="hybridMultilevel"/>
    <w:tmpl w:val="948C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13E53"/>
    <w:multiLevelType w:val="hybridMultilevel"/>
    <w:tmpl w:val="BEE86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14EF7"/>
    <w:multiLevelType w:val="hybridMultilevel"/>
    <w:tmpl w:val="43CA0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028FE"/>
    <w:multiLevelType w:val="hybridMultilevel"/>
    <w:tmpl w:val="C46CF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B4E5E"/>
    <w:multiLevelType w:val="hybridMultilevel"/>
    <w:tmpl w:val="BBD6B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4F3CD7"/>
    <w:multiLevelType w:val="hybridMultilevel"/>
    <w:tmpl w:val="8B4C5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477885"/>
    <w:multiLevelType w:val="hybridMultilevel"/>
    <w:tmpl w:val="B5E6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C0C9F"/>
    <w:multiLevelType w:val="hybridMultilevel"/>
    <w:tmpl w:val="823E0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90586D"/>
    <w:multiLevelType w:val="hybridMultilevel"/>
    <w:tmpl w:val="1F8A4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391EBA"/>
    <w:multiLevelType w:val="hybridMultilevel"/>
    <w:tmpl w:val="1758F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0D68C1"/>
    <w:multiLevelType w:val="hybridMultilevel"/>
    <w:tmpl w:val="F7E00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B47885"/>
    <w:multiLevelType w:val="hybridMultilevel"/>
    <w:tmpl w:val="BDCAA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4B7C43"/>
    <w:multiLevelType w:val="hybridMultilevel"/>
    <w:tmpl w:val="D3F26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A92326"/>
    <w:multiLevelType w:val="hybridMultilevel"/>
    <w:tmpl w:val="6570E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5D5C16"/>
    <w:multiLevelType w:val="hybridMultilevel"/>
    <w:tmpl w:val="8EE8F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B91DC1"/>
    <w:multiLevelType w:val="hybridMultilevel"/>
    <w:tmpl w:val="6438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D341C9"/>
    <w:multiLevelType w:val="hybridMultilevel"/>
    <w:tmpl w:val="E5E8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1C0577"/>
    <w:multiLevelType w:val="multilevel"/>
    <w:tmpl w:val="9524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B20734"/>
    <w:multiLevelType w:val="hybridMultilevel"/>
    <w:tmpl w:val="FB2C73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A254210"/>
    <w:multiLevelType w:val="hybridMultilevel"/>
    <w:tmpl w:val="3A183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143F58"/>
    <w:multiLevelType w:val="multilevel"/>
    <w:tmpl w:val="BE26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656710">
    <w:abstractNumId w:val="9"/>
  </w:num>
  <w:num w:numId="2" w16cid:durableId="363749792">
    <w:abstractNumId w:val="16"/>
  </w:num>
  <w:num w:numId="3" w16cid:durableId="1476751259">
    <w:abstractNumId w:val="3"/>
  </w:num>
  <w:num w:numId="4" w16cid:durableId="109860546">
    <w:abstractNumId w:val="6"/>
  </w:num>
  <w:num w:numId="5" w16cid:durableId="97677509">
    <w:abstractNumId w:val="4"/>
  </w:num>
  <w:num w:numId="6" w16cid:durableId="732580415">
    <w:abstractNumId w:val="21"/>
  </w:num>
  <w:num w:numId="7" w16cid:durableId="970482300">
    <w:abstractNumId w:val="1"/>
  </w:num>
  <w:num w:numId="8" w16cid:durableId="1138063536">
    <w:abstractNumId w:val="13"/>
  </w:num>
  <w:num w:numId="9" w16cid:durableId="1222792673">
    <w:abstractNumId w:val="10"/>
  </w:num>
  <w:num w:numId="10" w16cid:durableId="80762564">
    <w:abstractNumId w:val="14"/>
  </w:num>
  <w:num w:numId="11" w16cid:durableId="1366371245">
    <w:abstractNumId w:val="7"/>
  </w:num>
  <w:num w:numId="12" w16cid:durableId="1589847083">
    <w:abstractNumId w:val="8"/>
  </w:num>
  <w:num w:numId="13" w16cid:durableId="1186797255">
    <w:abstractNumId w:val="20"/>
  </w:num>
  <w:num w:numId="14" w16cid:durableId="908148796">
    <w:abstractNumId w:val="0"/>
  </w:num>
  <w:num w:numId="15" w16cid:durableId="1878085569">
    <w:abstractNumId w:val="18"/>
  </w:num>
  <w:num w:numId="16" w16cid:durableId="1372729782">
    <w:abstractNumId w:val="12"/>
  </w:num>
  <w:num w:numId="17" w16cid:durableId="1683168814">
    <w:abstractNumId w:val="19"/>
  </w:num>
  <w:num w:numId="18" w16cid:durableId="531651130">
    <w:abstractNumId w:val="22"/>
  </w:num>
  <w:num w:numId="19" w16cid:durableId="173889091">
    <w:abstractNumId w:val="2"/>
  </w:num>
  <w:num w:numId="20" w16cid:durableId="535234459">
    <w:abstractNumId w:val="17"/>
  </w:num>
  <w:num w:numId="21" w16cid:durableId="463692615">
    <w:abstractNumId w:val="15"/>
  </w:num>
  <w:num w:numId="22" w16cid:durableId="151801401">
    <w:abstractNumId w:val="5"/>
  </w:num>
  <w:num w:numId="23" w16cid:durableId="5187864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310"/>
    <w:rsid w:val="00003B06"/>
    <w:rsid w:val="000308E7"/>
    <w:rsid w:val="00075243"/>
    <w:rsid w:val="00084175"/>
    <w:rsid w:val="000A1A8D"/>
    <w:rsid w:val="000E29A1"/>
    <w:rsid w:val="000F2273"/>
    <w:rsid w:val="000F28E5"/>
    <w:rsid w:val="00113905"/>
    <w:rsid w:val="001A4571"/>
    <w:rsid w:val="001B2C47"/>
    <w:rsid w:val="001F2970"/>
    <w:rsid w:val="001F76CF"/>
    <w:rsid w:val="00211537"/>
    <w:rsid w:val="00214A48"/>
    <w:rsid w:val="00224282"/>
    <w:rsid w:val="0022486C"/>
    <w:rsid w:val="0022708A"/>
    <w:rsid w:val="002B0168"/>
    <w:rsid w:val="002B28AD"/>
    <w:rsid w:val="002C3923"/>
    <w:rsid w:val="002E3C9B"/>
    <w:rsid w:val="00317FD9"/>
    <w:rsid w:val="00321BFC"/>
    <w:rsid w:val="0032624F"/>
    <w:rsid w:val="00326DF2"/>
    <w:rsid w:val="00333F05"/>
    <w:rsid w:val="003A69FE"/>
    <w:rsid w:val="003B5593"/>
    <w:rsid w:val="003D0E6F"/>
    <w:rsid w:val="00436DE9"/>
    <w:rsid w:val="00496B22"/>
    <w:rsid w:val="004A1C6A"/>
    <w:rsid w:val="004B627B"/>
    <w:rsid w:val="004D6C04"/>
    <w:rsid w:val="004E66DA"/>
    <w:rsid w:val="00521D87"/>
    <w:rsid w:val="00523C0B"/>
    <w:rsid w:val="00576646"/>
    <w:rsid w:val="0059016E"/>
    <w:rsid w:val="005E1A4C"/>
    <w:rsid w:val="005E59E5"/>
    <w:rsid w:val="005F153B"/>
    <w:rsid w:val="00623CAC"/>
    <w:rsid w:val="0063690E"/>
    <w:rsid w:val="00644349"/>
    <w:rsid w:val="00651CB5"/>
    <w:rsid w:val="006540F1"/>
    <w:rsid w:val="00682D6E"/>
    <w:rsid w:val="00754310"/>
    <w:rsid w:val="00754CC3"/>
    <w:rsid w:val="007A7FB4"/>
    <w:rsid w:val="007D077F"/>
    <w:rsid w:val="007D7FE6"/>
    <w:rsid w:val="007E2DE9"/>
    <w:rsid w:val="00835D4D"/>
    <w:rsid w:val="0084410F"/>
    <w:rsid w:val="00852844"/>
    <w:rsid w:val="00867A97"/>
    <w:rsid w:val="00886419"/>
    <w:rsid w:val="008B1A3E"/>
    <w:rsid w:val="008B3A8B"/>
    <w:rsid w:val="008B552F"/>
    <w:rsid w:val="008D72F3"/>
    <w:rsid w:val="008F0D7F"/>
    <w:rsid w:val="009311EB"/>
    <w:rsid w:val="00936A58"/>
    <w:rsid w:val="00946F84"/>
    <w:rsid w:val="00957F13"/>
    <w:rsid w:val="00961926"/>
    <w:rsid w:val="0099616A"/>
    <w:rsid w:val="009A0922"/>
    <w:rsid w:val="009A5186"/>
    <w:rsid w:val="009D1529"/>
    <w:rsid w:val="009D17BB"/>
    <w:rsid w:val="00A04E61"/>
    <w:rsid w:val="00A05F9F"/>
    <w:rsid w:val="00A64E2A"/>
    <w:rsid w:val="00A735DE"/>
    <w:rsid w:val="00A750B2"/>
    <w:rsid w:val="00AB3BBF"/>
    <w:rsid w:val="00AB4D41"/>
    <w:rsid w:val="00AC150D"/>
    <w:rsid w:val="00B16E1C"/>
    <w:rsid w:val="00B67C01"/>
    <w:rsid w:val="00BB119E"/>
    <w:rsid w:val="00BE5090"/>
    <w:rsid w:val="00C141B6"/>
    <w:rsid w:val="00C3525E"/>
    <w:rsid w:val="00C670CE"/>
    <w:rsid w:val="00C67EF4"/>
    <w:rsid w:val="00CA0590"/>
    <w:rsid w:val="00CD7EA3"/>
    <w:rsid w:val="00D057E7"/>
    <w:rsid w:val="00D168BB"/>
    <w:rsid w:val="00D227ED"/>
    <w:rsid w:val="00D50B09"/>
    <w:rsid w:val="00D540D3"/>
    <w:rsid w:val="00DA05EA"/>
    <w:rsid w:val="00DA1873"/>
    <w:rsid w:val="00DA1D52"/>
    <w:rsid w:val="00DA5B09"/>
    <w:rsid w:val="00E16AAA"/>
    <w:rsid w:val="00E46BAF"/>
    <w:rsid w:val="00E55664"/>
    <w:rsid w:val="00E55712"/>
    <w:rsid w:val="00E82B8D"/>
    <w:rsid w:val="00E960E0"/>
    <w:rsid w:val="00F24D3D"/>
    <w:rsid w:val="00F57E12"/>
    <w:rsid w:val="00F93503"/>
    <w:rsid w:val="00FB4F09"/>
    <w:rsid w:val="00FE4D49"/>
    <w:rsid w:val="040E619F"/>
    <w:rsid w:val="0455764B"/>
    <w:rsid w:val="0D9C1B88"/>
    <w:rsid w:val="1480A629"/>
    <w:rsid w:val="15281779"/>
    <w:rsid w:val="19540F4D"/>
    <w:rsid w:val="3189ADB7"/>
    <w:rsid w:val="41094EB8"/>
    <w:rsid w:val="58953799"/>
    <w:rsid w:val="5E7C7460"/>
    <w:rsid w:val="6E03AF7B"/>
    <w:rsid w:val="6F1BE0CB"/>
    <w:rsid w:val="739A780D"/>
    <w:rsid w:val="754BD82E"/>
    <w:rsid w:val="75994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29972"/>
  <w15:docId w15:val="{ECC11ADB-85B6-480B-BDE6-81CBE739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7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D49"/>
  </w:style>
  <w:style w:type="paragraph" w:styleId="Footer">
    <w:name w:val="footer"/>
    <w:basedOn w:val="Normal"/>
    <w:link w:val="FooterChar"/>
    <w:uiPriority w:val="99"/>
    <w:unhideWhenUsed/>
    <w:rsid w:val="00FE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D49"/>
  </w:style>
  <w:style w:type="paragraph" w:styleId="ListParagraph">
    <w:name w:val="List Paragraph"/>
    <w:basedOn w:val="Normal"/>
    <w:uiPriority w:val="34"/>
    <w:qFormat/>
    <w:rsid w:val="00211537"/>
    <w:pPr>
      <w:spacing w:after="200" w:line="276" w:lineRule="auto"/>
      <w:ind w:left="720"/>
      <w:contextualSpacing/>
    </w:pPr>
  </w:style>
  <w:style w:type="character" w:styleId="CommentReference">
    <w:name w:val="annotation reference"/>
    <w:basedOn w:val="DefaultParagraphFont"/>
    <w:uiPriority w:val="99"/>
    <w:semiHidden/>
    <w:unhideWhenUsed/>
    <w:rsid w:val="002C3923"/>
    <w:rPr>
      <w:sz w:val="16"/>
      <w:szCs w:val="16"/>
    </w:rPr>
  </w:style>
  <w:style w:type="paragraph" w:styleId="CommentText">
    <w:name w:val="annotation text"/>
    <w:basedOn w:val="Normal"/>
    <w:link w:val="CommentTextChar"/>
    <w:uiPriority w:val="99"/>
    <w:unhideWhenUsed/>
    <w:rsid w:val="002C3923"/>
    <w:pPr>
      <w:spacing w:line="240" w:lineRule="auto"/>
    </w:pPr>
    <w:rPr>
      <w:sz w:val="20"/>
      <w:szCs w:val="20"/>
    </w:rPr>
  </w:style>
  <w:style w:type="character" w:customStyle="1" w:styleId="CommentTextChar">
    <w:name w:val="Comment Text Char"/>
    <w:basedOn w:val="DefaultParagraphFont"/>
    <w:link w:val="CommentText"/>
    <w:uiPriority w:val="99"/>
    <w:rsid w:val="002C3923"/>
    <w:rPr>
      <w:sz w:val="20"/>
      <w:szCs w:val="20"/>
    </w:rPr>
  </w:style>
  <w:style w:type="paragraph" w:styleId="CommentSubject">
    <w:name w:val="annotation subject"/>
    <w:basedOn w:val="CommentText"/>
    <w:next w:val="CommentText"/>
    <w:link w:val="CommentSubjectChar"/>
    <w:uiPriority w:val="99"/>
    <w:semiHidden/>
    <w:unhideWhenUsed/>
    <w:rsid w:val="002C3923"/>
    <w:rPr>
      <w:b/>
      <w:bCs/>
    </w:rPr>
  </w:style>
  <w:style w:type="character" w:customStyle="1" w:styleId="CommentSubjectChar">
    <w:name w:val="Comment Subject Char"/>
    <w:basedOn w:val="CommentTextChar"/>
    <w:link w:val="CommentSubject"/>
    <w:uiPriority w:val="99"/>
    <w:semiHidden/>
    <w:rsid w:val="002C3923"/>
    <w:rPr>
      <w:b/>
      <w:bCs/>
      <w:sz w:val="20"/>
      <w:szCs w:val="20"/>
    </w:rPr>
  </w:style>
  <w:style w:type="paragraph" w:styleId="BalloonText">
    <w:name w:val="Balloon Text"/>
    <w:basedOn w:val="Normal"/>
    <w:link w:val="BalloonTextChar"/>
    <w:uiPriority w:val="99"/>
    <w:semiHidden/>
    <w:unhideWhenUsed/>
    <w:rsid w:val="00D50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B09"/>
    <w:rPr>
      <w:rFonts w:ascii="Tahoma" w:hAnsi="Tahoma" w:cs="Tahoma"/>
      <w:sz w:val="16"/>
      <w:szCs w:val="16"/>
    </w:rPr>
  </w:style>
  <w:style w:type="character" w:styleId="Hyperlink">
    <w:name w:val="Hyperlink"/>
    <w:basedOn w:val="DefaultParagraphFont"/>
    <w:uiPriority w:val="99"/>
    <w:unhideWhenUsed/>
    <w:rsid w:val="00852844"/>
    <w:rPr>
      <w:color w:val="0563C1" w:themeColor="hyperlink"/>
      <w:u w:val="single"/>
    </w:rPr>
  </w:style>
  <w:style w:type="paragraph" w:styleId="NormalWeb">
    <w:name w:val="Normal (Web)"/>
    <w:basedOn w:val="Normal"/>
    <w:uiPriority w:val="99"/>
    <w:unhideWhenUsed/>
    <w:rsid w:val="002E3C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8D72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570574">
      <w:bodyDiv w:val="1"/>
      <w:marLeft w:val="0"/>
      <w:marRight w:val="0"/>
      <w:marTop w:val="0"/>
      <w:marBottom w:val="0"/>
      <w:divBdr>
        <w:top w:val="none" w:sz="0" w:space="0" w:color="auto"/>
        <w:left w:val="none" w:sz="0" w:space="0" w:color="auto"/>
        <w:bottom w:val="none" w:sz="0" w:space="0" w:color="auto"/>
        <w:right w:val="none" w:sz="0" w:space="0" w:color="auto"/>
      </w:divBdr>
    </w:div>
    <w:div w:id="1294367575">
      <w:bodyDiv w:val="1"/>
      <w:marLeft w:val="0"/>
      <w:marRight w:val="0"/>
      <w:marTop w:val="0"/>
      <w:marBottom w:val="0"/>
      <w:divBdr>
        <w:top w:val="none" w:sz="0" w:space="0" w:color="auto"/>
        <w:left w:val="none" w:sz="0" w:space="0" w:color="auto"/>
        <w:bottom w:val="none" w:sz="0" w:space="0" w:color="auto"/>
        <w:right w:val="none" w:sz="0" w:space="0" w:color="auto"/>
      </w:divBdr>
    </w:div>
    <w:div w:id="130399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nnuh.nhs.uk/patients-visitors/give-us-your-feedback/complete-a-surve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745C17C4ABE34C804B2FAFED9DBA21" ma:contentTypeVersion="7" ma:contentTypeDescription="Create a new document." ma:contentTypeScope="" ma:versionID="486941e56f9862169d588d03998cf814">
  <xsd:schema xmlns:xsd="http://www.w3.org/2001/XMLSchema" xmlns:xs="http://www.w3.org/2001/XMLSchema" xmlns:p="http://schemas.microsoft.com/office/2006/metadata/properties" xmlns:ns2="fd47ee6d-1c24-4b8f-845a-710ba1100b45" xmlns:ns3="0726f39b-4dbd-401e-93e7-69f53c0cf18e" targetNamespace="http://schemas.microsoft.com/office/2006/metadata/properties" ma:root="true" ma:fieldsID="05933deaf1ca348167750deb666608dd" ns2:_="" ns3:_="">
    <xsd:import namespace="fd47ee6d-1c24-4b8f-845a-710ba1100b45"/>
    <xsd:import namespace="0726f39b-4dbd-401e-93e7-69f53c0cf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7ee6d-1c24-4b8f-845a-710ba110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26f39b-4dbd-401e-93e7-69f53c0cf1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2F8CBA-FFF2-4ACA-839B-E4955E7662A8}">
  <ds:schemaRefs>
    <ds:schemaRef ds:uri="http://schemas.openxmlformats.org/officeDocument/2006/bibliography"/>
  </ds:schemaRefs>
</ds:datastoreItem>
</file>

<file path=customXml/itemProps2.xml><?xml version="1.0" encoding="utf-8"?>
<ds:datastoreItem xmlns:ds="http://schemas.openxmlformats.org/officeDocument/2006/customXml" ds:itemID="{DB5A239F-ED15-4125-967E-7F0F0791F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7ee6d-1c24-4b8f-845a-710ba1100b45"/>
    <ds:schemaRef ds:uri="0726f39b-4dbd-401e-93e7-69f53c0cf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2A121-F5E6-4949-8BC4-FCE281A47554}">
  <ds:schemaRefs>
    <ds:schemaRef ds:uri="http://schemas.microsoft.com/sharepoint/v3/contenttype/forms"/>
  </ds:schemaRefs>
</ds:datastoreItem>
</file>

<file path=customXml/itemProps4.xml><?xml version="1.0" encoding="utf-8"?>
<ds:datastoreItem xmlns:ds="http://schemas.openxmlformats.org/officeDocument/2006/customXml" ds:itemID="{38F143AB-954D-4E0C-B0F0-10FFE81A71E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2970</Characters>
  <Application>Microsoft Office Word</Application>
  <DocSecurity>0</DocSecurity>
  <Lines>24</Lines>
  <Paragraphs>6</Paragraphs>
  <ScaleCrop>false</ScaleCrop>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Beckett</dc:creator>
  <cp:lastModifiedBy>Beckett, Sarah (NNUHFT)</cp:lastModifiedBy>
  <cp:revision>3</cp:revision>
  <dcterms:created xsi:type="dcterms:W3CDTF">2026-08-25T07:49:00Z</dcterms:created>
  <dcterms:modified xsi:type="dcterms:W3CDTF">2026-08-25T07:50:00Z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0x010100FF745C17C4ABE34C804B2FAFED9DBA21</vt:lpwstr>
  </property>
</Properties>
</file>