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C6E9F" w14:textId="7119D0A7" w:rsidR="008F0D7F" w:rsidRPr="00F93503" w:rsidRDefault="00113905" w:rsidP="00F93503">
      <w:pPr>
        <w:spacing w:before="120" w:after="120" w:line="240" w:lineRule="auto"/>
        <w:jc w:val="center"/>
        <w:rPr>
          <w:rFonts w:ascii="Arial" w:hAnsi="Arial" w:cs="Arial"/>
          <w:b/>
          <w:bCs/>
          <w:color w:val="000000" w:themeColor="text1"/>
          <w:sz w:val="24"/>
          <w:szCs w:val="24"/>
        </w:rPr>
      </w:pPr>
      <w:r w:rsidRPr="00F93503">
        <w:rPr>
          <w:rFonts w:ascii="Arial" w:hAnsi="Arial" w:cs="Arial"/>
          <w:b/>
          <w:bCs/>
          <w:color w:val="000000" w:themeColor="text1"/>
          <w:sz w:val="24"/>
          <w:szCs w:val="24"/>
        </w:rPr>
        <w:t>Children’s</w:t>
      </w:r>
      <w:r w:rsidR="00D057E7" w:rsidRPr="00F93503">
        <w:rPr>
          <w:rFonts w:ascii="Arial" w:hAnsi="Arial" w:cs="Arial"/>
          <w:b/>
          <w:bCs/>
          <w:color w:val="000000" w:themeColor="text1"/>
          <w:sz w:val="24"/>
          <w:szCs w:val="24"/>
        </w:rPr>
        <w:t xml:space="preserve"> Emergency Department (CHED)</w:t>
      </w:r>
    </w:p>
    <w:p w14:paraId="03D46389" w14:textId="51F9AC0D" w:rsidR="00D057E7" w:rsidRPr="00F93503" w:rsidRDefault="002215AE" w:rsidP="00F93503">
      <w:pPr>
        <w:spacing w:before="120" w:after="120" w:line="240" w:lineRule="auto"/>
        <w:jc w:val="center"/>
        <w:rPr>
          <w:rFonts w:ascii="Arial" w:hAnsi="Arial" w:cs="Arial"/>
          <w:b/>
          <w:bCs/>
          <w:color w:val="000000" w:themeColor="text1"/>
          <w:sz w:val="24"/>
          <w:szCs w:val="24"/>
        </w:rPr>
      </w:pPr>
      <w:r w:rsidRPr="1FE67AD5">
        <w:rPr>
          <w:rFonts w:ascii="Arial" w:hAnsi="Arial" w:cs="Arial"/>
          <w:b/>
          <w:bCs/>
          <w:color w:val="000000" w:themeColor="text1"/>
          <w:sz w:val="24"/>
          <w:szCs w:val="24"/>
        </w:rPr>
        <w:t xml:space="preserve">Irritable </w:t>
      </w:r>
      <w:r w:rsidR="00292F9D">
        <w:rPr>
          <w:rFonts w:ascii="Arial" w:hAnsi="Arial" w:cs="Arial"/>
          <w:b/>
          <w:bCs/>
          <w:color w:val="000000" w:themeColor="text1"/>
          <w:sz w:val="24"/>
          <w:szCs w:val="24"/>
        </w:rPr>
        <w:t>H</w:t>
      </w:r>
      <w:r w:rsidRPr="1FE67AD5">
        <w:rPr>
          <w:rFonts w:ascii="Arial" w:hAnsi="Arial" w:cs="Arial"/>
          <w:b/>
          <w:bCs/>
          <w:color w:val="000000" w:themeColor="text1"/>
          <w:sz w:val="24"/>
          <w:szCs w:val="24"/>
        </w:rPr>
        <w:t>ip</w:t>
      </w:r>
      <w:r w:rsidR="00AB3BBF" w:rsidRPr="1FE67AD5">
        <w:rPr>
          <w:rFonts w:ascii="Arial" w:hAnsi="Arial" w:cs="Arial"/>
          <w:b/>
          <w:bCs/>
          <w:color w:val="000000" w:themeColor="text1"/>
          <w:sz w:val="24"/>
          <w:szCs w:val="24"/>
        </w:rPr>
        <w:t xml:space="preserve"> </w:t>
      </w:r>
      <w:r w:rsidR="00292F9D">
        <w:rPr>
          <w:rFonts w:ascii="Arial" w:hAnsi="Arial" w:cs="Arial"/>
          <w:b/>
          <w:bCs/>
          <w:color w:val="000000" w:themeColor="text1"/>
          <w:sz w:val="24"/>
          <w:szCs w:val="24"/>
        </w:rPr>
        <w:t>D</w:t>
      </w:r>
      <w:r w:rsidR="00D057E7" w:rsidRPr="1FE67AD5">
        <w:rPr>
          <w:rFonts w:ascii="Arial" w:hAnsi="Arial" w:cs="Arial"/>
          <w:b/>
          <w:bCs/>
          <w:color w:val="000000" w:themeColor="text1"/>
          <w:sz w:val="24"/>
          <w:szCs w:val="24"/>
        </w:rPr>
        <w:t xml:space="preserve">ischarge </w:t>
      </w:r>
      <w:r w:rsidR="00292F9D">
        <w:rPr>
          <w:rFonts w:ascii="Arial" w:hAnsi="Arial" w:cs="Arial"/>
          <w:b/>
          <w:bCs/>
          <w:color w:val="000000" w:themeColor="text1"/>
          <w:sz w:val="24"/>
          <w:szCs w:val="24"/>
        </w:rPr>
        <w:t>I</w:t>
      </w:r>
      <w:r w:rsidR="00D057E7" w:rsidRPr="1FE67AD5">
        <w:rPr>
          <w:rFonts w:ascii="Arial" w:hAnsi="Arial" w:cs="Arial"/>
          <w:b/>
          <w:bCs/>
          <w:color w:val="000000" w:themeColor="text1"/>
          <w:sz w:val="24"/>
          <w:szCs w:val="24"/>
        </w:rPr>
        <w:t xml:space="preserve">nformation </w:t>
      </w:r>
      <w:r w:rsidR="00292F9D">
        <w:rPr>
          <w:rFonts w:ascii="Arial" w:hAnsi="Arial" w:cs="Arial"/>
          <w:b/>
          <w:bCs/>
          <w:color w:val="000000" w:themeColor="text1"/>
          <w:sz w:val="24"/>
          <w:szCs w:val="24"/>
        </w:rPr>
        <w:t>L</w:t>
      </w:r>
      <w:r w:rsidR="00D057E7" w:rsidRPr="1FE67AD5">
        <w:rPr>
          <w:rFonts w:ascii="Arial" w:hAnsi="Arial" w:cs="Arial"/>
          <w:b/>
          <w:bCs/>
          <w:color w:val="000000" w:themeColor="text1"/>
          <w:sz w:val="24"/>
          <w:szCs w:val="24"/>
        </w:rPr>
        <w:t>eaflet</w:t>
      </w:r>
    </w:p>
    <w:p w14:paraId="51E5ECB2" w14:textId="77777777" w:rsidR="00A04E61" w:rsidRDefault="00A04E61" w:rsidP="00F93503">
      <w:pPr>
        <w:spacing w:before="120" w:after="120" w:line="240" w:lineRule="auto"/>
        <w:rPr>
          <w:rFonts w:ascii="Arial" w:hAnsi="Arial" w:cs="Arial"/>
          <w:color w:val="000000" w:themeColor="text1"/>
          <w:sz w:val="24"/>
          <w:szCs w:val="24"/>
        </w:rPr>
      </w:pPr>
    </w:p>
    <w:p w14:paraId="0D3F6CBD" w14:textId="5D026DDF" w:rsidR="00AC150D" w:rsidRPr="000F2273" w:rsidRDefault="00936A58" w:rsidP="00F93503">
      <w:pPr>
        <w:spacing w:before="120"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 xml:space="preserve">Your child has been seen in the Emergency Department and the clinician has assessed </w:t>
      </w:r>
      <w:r w:rsidR="002C3923" w:rsidRPr="000F2273">
        <w:rPr>
          <w:rFonts w:ascii="Arial" w:hAnsi="Arial" w:cs="Arial"/>
          <w:color w:val="000000" w:themeColor="text1"/>
          <w:sz w:val="24"/>
          <w:szCs w:val="24"/>
        </w:rPr>
        <w:t xml:space="preserve">that </w:t>
      </w:r>
      <w:r w:rsidRPr="000F2273">
        <w:rPr>
          <w:rFonts w:ascii="Arial" w:hAnsi="Arial" w:cs="Arial"/>
          <w:color w:val="000000" w:themeColor="text1"/>
          <w:sz w:val="24"/>
          <w:szCs w:val="24"/>
        </w:rPr>
        <w:t xml:space="preserve">your child </w:t>
      </w:r>
      <w:r w:rsidR="002C3923" w:rsidRPr="000F2273">
        <w:rPr>
          <w:rFonts w:ascii="Arial" w:hAnsi="Arial" w:cs="Arial"/>
          <w:color w:val="000000" w:themeColor="text1"/>
          <w:sz w:val="24"/>
          <w:szCs w:val="24"/>
        </w:rPr>
        <w:t xml:space="preserve">may </w:t>
      </w:r>
      <w:r w:rsidR="0032624F">
        <w:rPr>
          <w:rFonts w:ascii="Arial" w:hAnsi="Arial" w:cs="Arial"/>
          <w:color w:val="000000" w:themeColor="text1"/>
          <w:sz w:val="24"/>
          <w:szCs w:val="24"/>
        </w:rPr>
        <w:t>be safely treated at home.</w:t>
      </w:r>
    </w:p>
    <w:p w14:paraId="04B88891" w14:textId="553B3DA4" w:rsidR="009D1529" w:rsidRPr="00AC150D" w:rsidRDefault="00936A58" w:rsidP="00F93503">
      <w:pPr>
        <w:spacing w:before="120"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 xml:space="preserve">This leaflet is to advise you about how to manage your child’s </w:t>
      </w:r>
      <w:r w:rsidR="0032624F">
        <w:rPr>
          <w:rFonts w:ascii="Arial" w:hAnsi="Arial" w:cs="Arial"/>
          <w:color w:val="000000" w:themeColor="text1"/>
          <w:sz w:val="24"/>
          <w:szCs w:val="24"/>
        </w:rPr>
        <w:t>i</w:t>
      </w:r>
      <w:r w:rsidR="00AB3BBF">
        <w:rPr>
          <w:rFonts w:ascii="Arial" w:hAnsi="Arial" w:cs="Arial"/>
          <w:color w:val="000000" w:themeColor="text1"/>
          <w:sz w:val="24"/>
          <w:szCs w:val="24"/>
        </w:rPr>
        <w:t>llness</w:t>
      </w:r>
      <w:r w:rsidRPr="000F2273">
        <w:rPr>
          <w:rFonts w:ascii="Arial" w:hAnsi="Arial" w:cs="Arial"/>
          <w:color w:val="000000" w:themeColor="text1"/>
          <w:sz w:val="24"/>
          <w:szCs w:val="24"/>
        </w:rPr>
        <w:t xml:space="preserve"> and to </w:t>
      </w:r>
      <w:r w:rsidR="002C3923" w:rsidRPr="000F2273">
        <w:rPr>
          <w:rFonts w:ascii="Arial" w:hAnsi="Arial" w:cs="Arial"/>
          <w:color w:val="000000" w:themeColor="text1"/>
          <w:sz w:val="24"/>
          <w:szCs w:val="24"/>
        </w:rPr>
        <w:t xml:space="preserve">help you </w:t>
      </w:r>
      <w:r w:rsidRPr="000F2273">
        <w:rPr>
          <w:rFonts w:ascii="Arial" w:hAnsi="Arial" w:cs="Arial"/>
          <w:color w:val="000000" w:themeColor="text1"/>
          <w:sz w:val="24"/>
          <w:szCs w:val="24"/>
        </w:rPr>
        <w:t xml:space="preserve">decide where and when to get further advice or assessment </w:t>
      </w:r>
      <w:r w:rsidR="00D50B09" w:rsidRPr="000F2273">
        <w:rPr>
          <w:rFonts w:ascii="Arial" w:hAnsi="Arial" w:cs="Arial"/>
          <w:color w:val="000000" w:themeColor="text1"/>
          <w:sz w:val="24"/>
          <w:szCs w:val="24"/>
        </w:rPr>
        <w:t>if</w:t>
      </w:r>
      <w:r w:rsidR="000F28E5" w:rsidRPr="000F2273">
        <w:rPr>
          <w:rFonts w:ascii="Arial" w:hAnsi="Arial" w:cs="Arial"/>
          <w:color w:val="000000" w:themeColor="text1"/>
          <w:sz w:val="24"/>
          <w:szCs w:val="24"/>
        </w:rPr>
        <w:t xml:space="preserve"> </w:t>
      </w:r>
      <w:r w:rsidRPr="000F2273">
        <w:rPr>
          <w:rFonts w:ascii="Arial" w:hAnsi="Arial" w:cs="Arial"/>
          <w:color w:val="000000" w:themeColor="text1"/>
          <w:sz w:val="24"/>
          <w:szCs w:val="24"/>
        </w:rPr>
        <w:t>needed.</w:t>
      </w:r>
    </w:p>
    <w:p w14:paraId="2C2CAFD5" w14:textId="77777777" w:rsidR="00AC150D" w:rsidRPr="000F2273" w:rsidRDefault="00AC150D" w:rsidP="00F93503">
      <w:pPr>
        <w:spacing w:before="120" w:after="120" w:line="240" w:lineRule="auto"/>
        <w:rPr>
          <w:color w:val="000000" w:themeColor="text1"/>
          <w:sz w:val="24"/>
          <w:szCs w:val="24"/>
        </w:rPr>
      </w:pPr>
    </w:p>
    <w:p w14:paraId="0AA23BA5" w14:textId="04368A3E" w:rsidR="009D1529" w:rsidRDefault="00FB1D99" w:rsidP="009D1529">
      <w:pPr>
        <w:spacing w:after="0" w:line="240" w:lineRule="auto"/>
        <w:rPr>
          <w:rFonts w:ascii="Arial" w:hAnsi="Arial" w:cs="Arial"/>
          <w:b/>
          <w:bCs/>
          <w:color w:val="000000" w:themeColor="text1"/>
          <w:sz w:val="24"/>
          <w:szCs w:val="24"/>
        </w:rPr>
      </w:pPr>
      <w:r w:rsidRPr="1FE67AD5">
        <w:rPr>
          <w:rFonts w:ascii="Arial" w:hAnsi="Arial" w:cs="Arial"/>
          <w:b/>
          <w:bCs/>
          <w:color w:val="000000" w:themeColor="text1"/>
          <w:sz w:val="24"/>
          <w:szCs w:val="24"/>
        </w:rPr>
        <w:t>Limping</w:t>
      </w:r>
      <w:r w:rsidR="00AB3BBF" w:rsidRPr="1FE67AD5">
        <w:rPr>
          <w:rFonts w:ascii="Arial" w:hAnsi="Arial" w:cs="Arial"/>
          <w:b/>
          <w:bCs/>
          <w:color w:val="000000" w:themeColor="text1"/>
          <w:sz w:val="24"/>
          <w:szCs w:val="24"/>
        </w:rPr>
        <w:t xml:space="preserve"> in </w:t>
      </w:r>
      <w:r w:rsidR="5DCCC6DC" w:rsidRPr="1FE67AD5">
        <w:rPr>
          <w:rFonts w:ascii="Arial" w:hAnsi="Arial" w:cs="Arial"/>
          <w:b/>
          <w:bCs/>
          <w:color w:val="000000" w:themeColor="text1"/>
          <w:sz w:val="24"/>
          <w:szCs w:val="24"/>
        </w:rPr>
        <w:t>c</w:t>
      </w:r>
      <w:r w:rsidR="00AB3BBF" w:rsidRPr="1FE67AD5">
        <w:rPr>
          <w:rFonts w:ascii="Arial" w:hAnsi="Arial" w:cs="Arial"/>
          <w:b/>
          <w:bCs/>
          <w:color w:val="000000" w:themeColor="text1"/>
          <w:sz w:val="24"/>
          <w:szCs w:val="24"/>
        </w:rPr>
        <w:t>hildren</w:t>
      </w:r>
    </w:p>
    <w:p w14:paraId="54498C26" w14:textId="7C7183B0" w:rsidR="000308E7" w:rsidRDefault="000308E7" w:rsidP="00AB3BBF">
      <w:pPr>
        <w:spacing w:after="0" w:line="240" w:lineRule="auto"/>
        <w:rPr>
          <w:rFonts w:ascii="Arial" w:hAnsi="Arial" w:cs="Arial"/>
          <w:b/>
          <w:bCs/>
          <w:color w:val="000000" w:themeColor="text1"/>
          <w:sz w:val="24"/>
          <w:szCs w:val="24"/>
        </w:rPr>
      </w:pPr>
    </w:p>
    <w:p w14:paraId="592B10BC" w14:textId="3F91E4BD" w:rsidR="00E82B8D" w:rsidRPr="00FB1D99" w:rsidRDefault="00FB1D99" w:rsidP="00E82B8D">
      <w:pPr>
        <w:spacing w:after="0" w:line="240" w:lineRule="auto"/>
        <w:rPr>
          <w:rFonts w:ascii="Arial" w:hAnsi="Arial" w:cs="Arial"/>
          <w:color w:val="080808"/>
          <w:sz w:val="24"/>
          <w:szCs w:val="24"/>
          <w:shd w:val="clear" w:color="auto" w:fill="FFFFFF"/>
        </w:rPr>
      </w:pPr>
      <w:r w:rsidRPr="2D7C0E57">
        <w:rPr>
          <w:rFonts w:ascii="Arial" w:hAnsi="Arial" w:cs="Arial"/>
          <w:sz w:val="24"/>
          <w:szCs w:val="24"/>
        </w:rPr>
        <w:t>We see many children who have been brought to the Emergency Department bec</w:t>
      </w:r>
      <w:r w:rsidR="00AE696D" w:rsidRPr="2D7C0E57">
        <w:rPr>
          <w:rFonts w:ascii="Arial" w:hAnsi="Arial" w:cs="Arial"/>
          <w:sz w:val="24"/>
          <w:szCs w:val="24"/>
        </w:rPr>
        <w:t xml:space="preserve">ause they have developed a limp or pain in the leg. </w:t>
      </w:r>
      <w:r w:rsidRPr="2D7C0E57">
        <w:rPr>
          <w:rFonts w:ascii="Arial" w:hAnsi="Arial" w:cs="Arial"/>
          <w:sz w:val="24"/>
          <w:szCs w:val="24"/>
        </w:rPr>
        <w:t>Most of these children will have an “irritable hip”</w:t>
      </w:r>
      <w:r w:rsidR="2FD2594A" w:rsidRPr="2D7C0E57">
        <w:rPr>
          <w:rFonts w:ascii="Arial" w:hAnsi="Arial" w:cs="Arial"/>
          <w:sz w:val="24"/>
          <w:szCs w:val="24"/>
        </w:rPr>
        <w:t xml:space="preserve"> </w:t>
      </w:r>
      <w:r w:rsidRPr="2D7C0E57">
        <w:rPr>
          <w:rFonts w:ascii="Arial" w:hAnsi="Arial" w:cs="Arial"/>
          <w:sz w:val="24"/>
          <w:szCs w:val="24"/>
        </w:rPr>
        <w:t xml:space="preserve">(see below) or another condition which does not need investigation to diagnose and will get better on its own without hospital treatment. There are some other more serious causes of a limp, such as joint or bone infection which do need hospital treatment. The treating clinician will </w:t>
      </w:r>
      <w:r w:rsidR="00AE696D" w:rsidRPr="2D7C0E57">
        <w:rPr>
          <w:rFonts w:ascii="Arial" w:hAnsi="Arial" w:cs="Arial"/>
          <w:sz w:val="24"/>
          <w:szCs w:val="24"/>
        </w:rPr>
        <w:t>have decided that there is no sign of infection by listening to what you have to say and examining your child</w:t>
      </w:r>
      <w:r w:rsidRPr="2D7C0E57">
        <w:rPr>
          <w:rFonts w:ascii="Arial" w:hAnsi="Arial" w:cs="Arial"/>
          <w:sz w:val="24"/>
          <w:szCs w:val="24"/>
        </w:rPr>
        <w:t xml:space="preserve">. </w:t>
      </w:r>
    </w:p>
    <w:p w14:paraId="6784B5AD" w14:textId="142D75C1" w:rsidR="00AC150D" w:rsidRDefault="00AC150D" w:rsidP="00E82B8D">
      <w:pPr>
        <w:spacing w:after="0" w:line="240" w:lineRule="auto"/>
        <w:rPr>
          <w:rFonts w:ascii="Arial" w:hAnsi="Arial" w:cs="Arial"/>
          <w:color w:val="080808"/>
          <w:sz w:val="24"/>
          <w:szCs w:val="24"/>
          <w:shd w:val="clear" w:color="auto" w:fill="FFFFFF"/>
        </w:rPr>
      </w:pPr>
    </w:p>
    <w:p w14:paraId="1E9B6416" w14:textId="48D2BDB4" w:rsidR="00E82B8D" w:rsidRPr="00FB1D99" w:rsidRDefault="00FB1D99" w:rsidP="00E82B8D">
      <w:pPr>
        <w:spacing w:before="120" w:after="120" w:line="240" w:lineRule="auto"/>
        <w:rPr>
          <w:rFonts w:ascii="Arial" w:hAnsi="Arial" w:cs="Arial"/>
          <w:b/>
          <w:bCs/>
          <w:color w:val="000000" w:themeColor="text1"/>
          <w:sz w:val="24"/>
          <w:szCs w:val="24"/>
        </w:rPr>
      </w:pPr>
      <w:r w:rsidRPr="00FB1D99">
        <w:rPr>
          <w:rFonts w:ascii="Arial" w:hAnsi="Arial" w:cs="Arial"/>
          <w:b/>
          <w:bCs/>
          <w:color w:val="080808"/>
          <w:sz w:val="24"/>
          <w:szCs w:val="24"/>
          <w:shd w:val="clear" w:color="auto" w:fill="FFFFFF"/>
        </w:rPr>
        <w:t>What is an ‘irritable hip’?</w:t>
      </w:r>
    </w:p>
    <w:p w14:paraId="57C474F6" w14:textId="668337B0" w:rsidR="00FB1D99" w:rsidRDefault="00FB1D99" w:rsidP="00E82B8D">
      <w:pPr>
        <w:spacing w:before="120" w:after="120" w:line="240" w:lineRule="auto"/>
        <w:rPr>
          <w:rFonts w:ascii="Arial" w:hAnsi="Arial" w:cs="Arial"/>
          <w:sz w:val="24"/>
          <w:szCs w:val="24"/>
        </w:rPr>
      </w:pPr>
      <w:r w:rsidRPr="4B1806C8">
        <w:rPr>
          <w:rFonts w:ascii="Arial" w:hAnsi="Arial" w:cs="Arial"/>
          <w:sz w:val="24"/>
          <w:szCs w:val="24"/>
        </w:rPr>
        <w:t>Irritable hip (or transient synovitis) is the commonest cause of limp in childh</w:t>
      </w:r>
      <w:r w:rsidR="00AE696D" w:rsidRPr="4B1806C8">
        <w:rPr>
          <w:rFonts w:ascii="Arial" w:hAnsi="Arial" w:cs="Arial"/>
          <w:sz w:val="24"/>
          <w:szCs w:val="24"/>
        </w:rPr>
        <w:t xml:space="preserve">ood. It is due to inflammation </w:t>
      </w:r>
      <w:r w:rsidRPr="4B1806C8">
        <w:rPr>
          <w:rFonts w:ascii="Arial" w:hAnsi="Arial" w:cs="Arial"/>
          <w:sz w:val="24"/>
          <w:szCs w:val="24"/>
        </w:rPr>
        <w:t xml:space="preserve">of the hip joint. </w:t>
      </w:r>
      <w:r w:rsidR="00390DEE" w:rsidRPr="4B1806C8">
        <w:rPr>
          <w:rFonts w:ascii="Arial" w:hAnsi="Arial" w:cs="Arial"/>
          <w:sz w:val="24"/>
          <w:szCs w:val="24"/>
        </w:rPr>
        <w:t xml:space="preserve">This is when the lining of the hip joint is </w:t>
      </w:r>
      <w:r w:rsidR="00E3639A">
        <w:rPr>
          <w:rFonts w:ascii="Arial" w:hAnsi="Arial" w:cs="Arial"/>
          <w:sz w:val="24"/>
          <w:szCs w:val="24"/>
        </w:rPr>
        <w:t>swollen</w:t>
      </w:r>
      <w:r w:rsidR="00390DEE" w:rsidRPr="4B1806C8">
        <w:rPr>
          <w:rFonts w:ascii="Arial" w:hAnsi="Arial" w:cs="Arial"/>
          <w:sz w:val="24"/>
          <w:szCs w:val="24"/>
        </w:rPr>
        <w:t xml:space="preserve">. It is most often seen in </w:t>
      </w:r>
      <w:r w:rsidR="00AE696D" w:rsidRPr="4B1806C8">
        <w:rPr>
          <w:rFonts w:ascii="Arial" w:hAnsi="Arial" w:cs="Arial"/>
          <w:sz w:val="24"/>
          <w:szCs w:val="24"/>
        </w:rPr>
        <w:t>younger children.</w:t>
      </w:r>
      <w:r w:rsidR="00390DEE">
        <w:t xml:space="preserve"> </w:t>
      </w:r>
      <w:r w:rsidR="00AE696D" w:rsidRPr="4B1806C8">
        <w:rPr>
          <w:rFonts w:ascii="Arial" w:hAnsi="Arial" w:cs="Arial"/>
          <w:sz w:val="24"/>
          <w:szCs w:val="24"/>
        </w:rPr>
        <w:t xml:space="preserve">There is not always a clear </w:t>
      </w:r>
      <w:proofErr w:type="gramStart"/>
      <w:r w:rsidR="00AE696D" w:rsidRPr="4B1806C8">
        <w:rPr>
          <w:rFonts w:ascii="Arial" w:hAnsi="Arial" w:cs="Arial"/>
          <w:sz w:val="24"/>
          <w:szCs w:val="24"/>
        </w:rPr>
        <w:t>cause</w:t>
      </w:r>
      <w:proofErr w:type="gramEnd"/>
      <w:r w:rsidR="00AE696D" w:rsidRPr="4B1806C8">
        <w:rPr>
          <w:rFonts w:ascii="Arial" w:hAnsi="Arial" w:cs="Arial"/>
          <w:sz w:val="24"/>
          <w:szCs w:val="24"/>
        </w:rPr>
        <w:t xml:space="preserve"> </w:t>
      </w:r>
      <w:r w:rsidRPr="4B1806C8">
        <w:rPr>
          <w:rFonts w:ascii="Arial" w:hAnsi="Arial" w:cs="Arial"/>
          <w:sz w:val="24"/>
          <w:szCs w:val="24"/>
        </w:rPr>
        <w:t>but it often happens after a viral illness or an injury</w:t>
      </w:r>
      <w:r w:rsidR="00390DEE" w:rsidRPr="4B1806C8">
        <w:rPr>
          <w:rFonts w:ascii="Arial" w:hAnsi="Arial" w:cs="Arial"/>
          <w:sz w:val="24"/>
          <w:szCs w:val="24"/>
        </w:rPr>
        <w:t xml:space="preserve">. </w:t>
      </w:r>
      <w:r w:rsidRPr="4B1806C8">
        <w:rPr>
          <w:rFonts w:ascii="Arial" w:hAnsi="Arial" w:cs="Arial"/>
          <w:sz w:val="24"/>
          <w:szCs w:val="24"/>
        </w:rPr>
        <w:t>Your child may complain of pain in the hip, groin, thigh or knee and may have difficulty walking or crawling. Usually only one side is affected. It is generally a mild condition which gets better on its own after one or two weeks.</w:t>
      </w:r>
    </w:p>
    <w:p w14:paraId="3DDA2F7B" w14:textId="4A8CDBC9" w:rsidR="00FB1D99" w:rsidRDefault="00FB1D99" w:rsidP="00E82B8D">
      <w:pPr>
        <w:spacing w:before="120" w:after="120" w:line="240" w:lineRule="auto"/>
        <w:rPr>
          <w:rFonts w:ascii="Arial" w:hAnsi="Arial" w:cs="Arial"/>
          <w:b/>
          <w:color w:val="000000" w:themeColor="text1"/>
          <w:sz w:val="24"/>
          <w:szCs w:val="24"/>
        </w:rPr>
      </w:pPr>
    </w:p>
    <w:p w14:paraId="18D88ED4" w14:textId="6D54DC58" w:rsidR="00FB1D99" w:rsidRPr="00FB1D99" w:rsidRDefault="00FB1D99" w:rsidP="00E82B8D">
      <w:pPr>
        <w:spacing w:before="120" w:after="120" w:line="240" w:lineRule="auto"/>
        <w:rPr>
          <w:rFonts w:ascii="Arial" w:hAnsi="Arial" w:cs="Arial"/>
          <w:b/>
          <w:color w:val="000000" w:themeColor="text1"/>
          <w:sz w:val="24"/>
          <w:szCs w:val="24"/>
        </w:rPr>
      </w:pPr>
      <w:r>
        <w:rPr>
          <w:rFonts w:ascii="Arial" w:hAnsi="Arial" w:cs="Arial"/>
          <w:b/>
          <w:color w:val="000000" w:themeColor="text1"/>
          <w:sz w:val="24"/>
          <w:szCs w:val="24"/>
        </w:rPr>
        <w:t>What can I do to help my child at home?</w:t>
      </w:r>
    </w:p>
    <w:p w14:paraId="65BE02AA" w14:textId="360D8814" w:rsidR="00AC150D" w:rsidRPr="00FB1D99" w:rsidRDefault="00FB1D99" w:rsidP="00AB3BBF">
      <w:pPr>
        <w:spacing w:after="0" w:line="240" w:lineRule="auto"/>
        <w:rPr>
          <w:rFonts w:ascii="Arial" w:hAnsi="Arial" w:cs="Arial"/>
          <w:b/>
          <w:bCs/>
          <w:color w:val="080808"/>
          <w:sz w:val="24"/>
          <w:szCs w:val="24"/>
          <w:shd w:val="clear" w:color="auto" w:fill="FFFFFF"/>
        </w:rPr>
      </w:pPr>
      <w:r w:rsidRPr="2D7C0E57">
        <w:rPr>
          <w:rFonts w:ascii="Arial" w:hAnsi="Arial" w:cs="Arial"/>
          <w:sz w:val="24"/>
          <w:szCs w:val="24"/>
        </w:rPr>
        <w:t xml:space="preserve">Give regular pain relief medicine such as paracetamol and/or ibuprofen </w:t>
      </w:r>
      <w:r w:rsidR="00AE696D" w:rsidRPr="2D7C0E57">
        <w:rPr>
          <w:rFonts w:ascii="Arial" w:hAnsi="Arial" w:cs="Arial"/>
          <w:sz w:val="24"/>
          <w:szCs w:val="24"/>
        </w:rPr>
        <w:t>(</w:t>
      </w:r>
      <w:r w:rsidR="7C9AB063" w:rsidRPr="2D7C0E57">
        <w:rPr>
          <w:rFonts w:ascii="Arial" w:hAnsi="Arial" w:cs="Arial"/>
          <w:sz w:val="24"/>
          <w:szCs w:val="24"/>
        </w:rPr>
        <w:t>f</w:t>
      </w:r>
      <w:r w:rsidR="00AE696D" w:rsidRPr="2D7C0E57">
        <w:rPr>
          <w:rFonts w:ascii="Arial" w:hAnsi="Arial" w:cs="Arial"/>
          <w:sz w:val="24"/>
          <w:szCs w:val="24"/>
        </w:rPr>
        <w:t>ollow the instructions on the bottle)</w:t>
      </w:r>
      <w:r w:rsidR="124B85B3" w:rsidRPr="2D7C0E57">
        <w:rPr>
          <w:rFonts w:ascii="Arial" w:hAnsi="Arial" w:cs="Arial"/>
          <w:sz w:val="24"/>
          <w:szCs w:val="24"/>
        </w:rPr>
        <w:t>.</w:t>
      </w:r>
      <w:r w:rsidRPr="2D7C0E57">
        <w:rPr>
          <w:rFonts w:ascii="Arial" w:hAnsi="Arial" w:cs="Arial"/>
          <w:sz w:val="24"/>
          <w:szCs w:val="24"/>
        </w:rPr>
        <w:t xml:space="preserve"> Most children will show some improvement over the next few days. If your child is unwell, not improved at all or is worse, then your child will need to be brought back to the Emergency Department for further assessment</w:t>
      </w:r>
      <w:r w:rsidR="00390DEE" w:rsidRPr="2D7C0E57">
        <w:rPr>
          <w:rFonts w:ascii="Arial" w:hAnsi="Arial" w:cs="Arial"/>
          <w:sz w:val="24"/>
          <w:szCs w:val="24"/>
        </w:rPr>
        <w:t>.</w:t>
      </w:r>
    </w:p>
    <w:p w14:paraId="55C5764C" w14:textId="77777777" w:rsidR="00AC150D" w:rsidRDefault="00AC150D" w:rsidP="00AB3BBF">
      <w:pPr>
        <w:spacing w:after="0" w:line="240" w:lineRule="auto"/>
        <w:rPr>
          <w:rFonts w:ascii="Arial" w:hAnsi="Arial" w:cs="Arial"/>
          <w:b/>
          <w:bCs/>
          <w:color w:val="080808"/>
          <w:sz w:val="24"/>
          <w:szCs w:val="24"/>
          <w:shd w:val="clear" w:color="auto" w:fill="FFFFFF"/>
        </w:rPr>
      </w:pPr>
    </w:p>
    <w:p w14:paraId="4386EA95" w14:textId="77777777" w:rsidR="00AC150D" w:rsidRDefault="00AC150D" w:rsidP="00AB3BBF">
      <w:pPr>
        <w:spacing w:after="0" w:line="240" w:lineRule="auto"/>
        <w:rPr>
          <w:rFonts w:ascii="Arial" w:hAnsi="Arial" w:cs="Arial"/>
          <w:b/>
          <w:bCs/>
          <w:color w:val="080808"/>
          <w:sz w:val="24"/>
          <w:szCs w:val="24"/>
          <w:shd w:val="clear" w:color="auto" w:fill="FFFFFF"/>
        </w:rPr>
      </w:pPr>
    </w:p>
    <w:p w14:paraId="7891C173" w14:textId="77777777" w:rsidR="00FB1D99" w:rsidRPr="00FB1D99" w:rsidRDefault="00FB1D99" w:rsidP="00FB1D99">
      <w:pPr>
        <w:shd w:val="clear" w:color="auto" w:fill="FFFFFF"/>
        <w:spacing w:after="150" w:line="240" w:lineRule="auto"/>
        <w:rPr>
          <w:rFonts w:ascii="Arial" w:hAnsi="Arial" w:cs="Arial"/>
          <w:b/>
          <w:bCs/>
          <w:sz w:val="24"/>
          <w:szCs w:val="24"/>
        </w:rPr>
      </w:pPr>
      <w:r w:rsidRPr="00FB1D99">
        <w:rPr>
          <w:rFonts w:ascii="Arial" w:hAnsi="Arial" w:cs="Arial"/>
          <w:b/>
          <w:bCs/>
          <w:sz w:val="24"/>
          <w:szCs w:val="24"/>
        </w:rPr>
        <w:t xml:space="preserve">When can I expect my child to be back to normal? </w:t>
      </w:r>
    </w:p>
    <w:p w14:paraId="38B1B4B5" w14:textId="78E6665F" w:rsidR="003B5593" w:rsidRPr="00FB1D99" w:rsidRDefault="00FB1D99" w:rsidP="2D7C0E57">
      <w:pPr>
        <w:shd w:val="clear" w:color="auto" w:fill="FFFFFF" w:themeFill="background1"/>
        <w:spacing w:after="150" w:line="240" w:lineRule="auto"/>
        <w:rPr>
          <w:rFonts w:ascii="Arial" w:eastAsia="Times New Roman" w:hAnsi="Arial" w:cs="Arial"/>
          <w:color w:val="000000"/>
          <w:sz w:val="24"/>
          <w:szCs w:val="24"/>
          <w:lang w:eastAsia="en-GB"/>
        </w:rPr>
      </w:pPr>
      <w:r w:rsidRPr="2D7C0E57">
        <w:rPr>
          <w:rFonts w:ascii="Arial" w:hAnsi="Arial" w:cs="Arial"/>
          <w:sz w:val="24"/>
          <w:szCs w:val="24"/>
        </w:rPr>
        <w:t>You can allow your child to gradually go back to their usual activities as they improve, but we advise they do not do sport or strenuous activity for two weeks</w:t>
      </w:r>
      <w:r w:rsidR="00E3639A">
        <w:rPr>
          <w:rFonts w:ascii="Arial" w:hAnsi="Arial" w:cs="Arial"/>
          <w:sz w:val="24"/>
          <w:szCs w:val="24"/>
        </w:rPr>
        <w:t xml:space="preserve"> from the time that the limp was first noticed</w:t>
      </w:r>
      <w:r w:rsidRPr="2D7C0E57">
        <w:rPr>
          <w:rFonts w:ascii="Arial" w:hAnsi="Arial" w:cs="Arial"/>
          <w:sz w:val="24"/>
          <w:szCs w:val="24"/>
        </w:rPr>
        <w:t xml:space="preserve">. </w:t>
      </w:r>
    </w:p>
    <w:p w14:paraId="1E4D1A8F" w14:textId="392A107B" w:rsidR="00E82B8D" w:rsidRPr="00FB1D99" w:rsidRDefault="00E82B8D" w:rsidP="00F93503">
      <w:pPr>
        <w:spacing w:after="0" w:line="240" w:lineRule="auto"/>
        <w:rPr>
          <w:rFonts w:ascii="Arial" w:eastAsia="Times New Roman" w:hAnsi="Arial" w:cs="Arial"/>
          <w:b/>
          <w:bCs/>
          <w:color w:val="000000"/>
          <w:sz w:val="24"/>
          <w:szCs w:val="24"/>
          <w:lang w:eastAsia="en-GB"/>
        </w:rPr>
      </w:pPr>
    </w:p>
    <w:p w14:paraId="30E3C855" w14:textId="77777777" w:rsidR="002215AE" w:rsidRDefault="002215AE">
      <w:pPr>
        <w:rPr>
          <w:rFonts w:ascii="Arial" w:hAnsi="Arial" w:cs="Arial"/>
          <w:b/>
          <w:bCs/>
          <w:sz w:val="24"/>
          <w:szCs w:val="24"/>
        </w:rPr>
      </w:pPr>
      <w:r>
        <w:rPr>
          <w:rFonts w:ascii="Arial" w:hAnsi="Arial" w:cs="Arial"/>
          <w:b/>
          <w:bCs/>
          <w:sz w:val="24"/>
          <w:szCs w:val="24"/>
        </w:rPr>
        <w:br w:type="page"/>
      </w:r>
    </w:p>
    <w:p w14:paraId="4EA1D22A" w14:textId="0118D659" w:rsidR="00FB1D99" w:rsidRPr="00FB1D99" w:rsidRDefault="00FB1D99" w:rsidP="00F93503">
      <w:pPr>
        <w:spacing w:after="0" w:line="240" w:lineRule="auto"/>
        <w:rPr>
          <w:rFonts w:ascii="Arial" w:hAnsi="Arial" w:cs="Arial"/>
          <w:b/>
          <w:bCs/>
          <w:sz w:val="24"/>
          <w:szCs w:val="24"/>
        </w:rPr>
      </w:pPr>
      <w:r w:rsidRPr="00FB1D99">
        <w:rPr>
          <w:rFonts w:ascii="Arial" w:hAnsi="Arial" w:cs="Arial"/>
          <w:b/>
          <w:bCs/>
          <w:sz w:val="24"/>
          <w:szCs w:val="24"/>
        </w:rPr>
        <w:lastRenderedPageBreak/>
        <w:t xml:space="preserve">What should I look for in my child after being discharged back home? </w:t>
      </w:r>
    </w:p>
    <w:p w14:paraId="2AF9EAFF" w14:textId="77777777" w:rsidR="00FB1D99" w:rsidRDefault="00FB1D99" w:rsidP="00F93503">
      <w:pPr>
        <w:spacing w:after="0" w:line="240" w:lineRule="auto"/>
      </w:pPr>
    </w:p>
    <w:p w14:paraId="018D9EB9" w14:textId="0EB64D85" w:rsidR="00FB1D99" w:rsidRDefault="00FB1D99" w:rsidP="00F93503">
      <w:pPr>
        <w:spacing w:after="0" w:line="240" w:lineRule="auto"/>
        <w:rPr>
          <w:rFonts w:ascii="Arial" w:hAnsi="Arial" w:cs="Arial"/>
          <w:sz w:val="24"/>
          <w:szCs w:val="24"/>
        </w:rPr>
      </w:pPr>
      <w:r w:rsidRPr="00FB1D99">
        <w:rPr>
          <w:rFonts w:ascii="Arial" w:hAnsi="Arial" w:cs="Arial"/>
          <w:sz w:val="24"/>
          <w:szCs w:val="24"/>
        </w:rPr>
        <w:t xml:space="preserve">Please bring them back to the Emergency Department </w:t>
      </w:r>
      <w:r w:rsidR="00AE696D">
        <w:rPr>
          <w:rFonts w:ascii="Arial" w:hAnsi="Arial" w:cs="Arial"/>
          <w:sz w:val="24"/>
          <w:szCs w:val="24"/>
        </w:rPr>
        <w:t xml:space="preserve">immediately </w:t>
      </w:r>
      <w:r w:rsidRPr="00FB1D99">
        <w:rPr>
          <w:rFonts w:ascii="Arial" w:hAnsi="Arial" w:cs="Arial"/>
          <w:sz w:val="24"/>
          <w:szCs w:val="24"/>
        </w:rPr>
        <w:t>if your child:</w:t>
      </w:r>
    </w:p>
    <w:p w14:paraId="7C352A18" w14:textId="77777777" w:rsidR="00FB1D99" w:rsidRDefault="00FB1D99" w:rsidP="00F93503">
      <w:pPr>
        <w:spacing w:after="0" w:line="240" w:lineRule="auto"/>
        <w:rPr>
          <w:rFonts w:ascii="Arial" w:hAnsi="Arial" w:cs="Arial"/>
          <w:sz w:val="24"/>
          <w:szCs w:val="24"/>
        </w:rPr>
      </w:pPr>
    </w:p>
    <w:p w14:paraId="56297148" w14:textId="1C0E977B" w:rsidR="00FB1D99" w:rsidRPr="00AE696D" w:rsidRDefault="00FB1D99" w:rsidP="00292F9D">
      <w:pPr>
        <w:pStyle w:val="ListParagraph"/>
        <w:numPr>
          <w:ilvl w:val="0"/>
          <w:numId w:val="20"/>
        </w:numPr>
        <w:spacing w:before="120" w:after="0" w:line="240" w:lineRule="auto"/>
        <w:rPr>
          <w:rFonts w:ascii="Arial" w:hAnsi="Arial" w:cs="Arial"/>
          <w:sz w:val="24"/>
          <w:szCs w:val="24"/>
        </w:rPr>
      </w:pPr>
      <w:r w:rsidRPr="2D7C0E57">
        <w:rPr>
          <w:rFonts w:ascii="Arial" w:hAnsi="Arial" w:cs="Arial"/>
          <w:sz w:val="24"/>
          <w:szCs w:val="24"/>
        </w:rPr>
        <w:t xml:space="preserve">becomes unwell </w:t>
      </w:r>
      <w:r w:rsidR="00AE696D" w:rsidRPr="2D7C0E57">
        <w:rPr>
          <w:rFonts w:ascii="Arial" w:hAnsi="Arial" w:cs="Arial"/>
          <w:sz w:val="24"/>
          <w:szCs w:val="24"/>
        </w:rPr>
        <w:t xml:space="preserve">or </w:t>
      </w:r>
      <w:r w:rsidRPr="2D7C0E57">
        <w:rPr>
          <w:rFonts w:ascii="Arial" w:hAnsi="Arial" w:cs="Arial"/>
          <w:sz w:val="24"/>
          <w:szCs w:val="24"/>
        </w:rPr>
        <w:t xml:space="preserve">develops a </w:t>
      </w:r>
      <w:proofErr w:type="gramStart"/>
      <w:r w:rsidR="00AE696D" w:rsidRPr="2D7C0E57">
        <w:rPr>
          <w:rFonts w:ascii="Arial" w:hAnsi="Arial" w:cs="Arial"/>
          <w:sz w:val="24"/>
          <w:szCs w:val="24"/>
        </w:rPr>
        <w:t>fever</w:t>
      </w:r>
      <w:proofErr w:type="gramEnd"/>
    </w:p>
    <w:p w14:paraId="296A4118" w14:textId="76D61A27" w:rsidR="00FB1D99" w:rsidRDefault="00FB1D99" w:rsidP="00292F9D">
      <w:pPr>
        <w:pStyle w:val="ListParagraph"/>
        <w:numPr>
          <w:ilvl w:val="0"/>
          <w:numId w:val="20"/>
        </w:numPr>
        <w:spacing w:before="120" w:after="0" w:line="240" w:lineRule="auto"/>
        <w:rPr>
          <w:rFonts w:ascii="Arial" w:hAnsi="Arial" w:cs="Arial"/>
          <w:sz w:val="24"/>
          <w:szCs w:val="24"/>
        </w:rPr>
      </w:pPr>
      <w:r w:rsidRPr="2D7C0E57">
        <w:rPr>
          <w:rFonts w:ascii="Arial" w:hAnsi="Arial" w:cs="Arial"/>
          <w:sz w:val="24"/>
          <w:szCs w:val="24"/>
        </w:rPr>
        <w:t>has increasing or worsening of pain</w:t>
      </w:r>
      <w:r w:rsidR="00AE696D" w:rsidRPr="2D7C0E57">
        <w:rPr>
          <w:rFonts w:ascii="Arial" w:hAnsi="Arial" w:cs="Arial"/>
          <w:sz w:val="24"/>
          <w:szCs w:val="24"/>
        </w:rPr>
        <w:t xml:space="preserve"> despite pain </w:t>
      </w:r>
      <w:proofErr w:type="gramStart"/>
      <w:r w:rsidR="00AE696D" w:rsidRPr="2D7C0E57">
        <w:rPr>
          <w:rFonts w:ascii="Arial" w:hAnsi="Arial" w:cs="Arial"/>
          <w:sz w:val="24"/>
          <w:szCs w:val="24"/>
        </w:rPr>
        <w:t>relief</w:t>
      </w:r>
      <w:proofErr w:type="gramEnd"/>
    </w:p>
    <w:p w14:paraId="486579AA" w14:textId="77777777" w:rsidR="00FB1D99" w:rsidRDefault="00FB1D99" w:rsidP="00292F9D">
      <w:pPr>
        <w:pStyle w:val="ListParagraph"/>
        <w:numPr>
          <w:ilvl w:val="0"/>
          <w:numId w:val="20"/>
        </w:numPr>
        <w:spacing w:before="120" w:after="0" w:line="240" w:lineRule="auto"/>
        <w:rPr>
          <w:rFonts w:ascii="Arial" w:hAnsi="Arial" w:cs="Arial"/>
          <w:sz w:val="24"/>
          <w:szCs w:val="24"/>
        </w:rPr>
      </w:pPr>
      <w:r w:rsidRPr="2D7C0E57">
        <w:rPr>
          <w:rFonts w:ascii="Arial" w:hAnsi="Arial" w:cs="Arial"/>
          <w:sz w:val="24"/>
          <w:szCs w:val="24"/>
        </w:rPr>
        <w:t xml:space="preserve">is unable to put any weight at all on the affected </w:t>
      </w:r>
      <w:proofErr w:type="gramStart"/>
      <w:r w:rsidRPr="2D7C0E57">
        <w:rPr>
          <w:rFonts w:ascii="Arial" w:hAnsi="Arial" w:cs="Arial"/>
          <w:sz w:val="24"/>
          <w:szCs w:val="24"/>
        </w:rPr>
        <w:t>leg</w:t>
      </w:r>
      <w:proofErr w:type="gramEnd"/>
    </w:p>
    <w:p w14:paraId="569FA4CD" w14:textId="4FF688FC" w:rsidR="00FB1D99" w:rsidRDefault="00FB1D99" w:rsidP="00292F9D">
      <w:pPr>
        <w:pStyle w:val="ListParagraph"/>
        <w:numPr>
          <w:ilvl w:val="0"/>
          <w:numId w:val="20"/>
        </w:numPr>
        <w:spacing w:before="120" w:after="0" w:line="240" w:lineRule="auto"/>
        <w:rPr>
          <w:rFonts w:ascii="Arial" w:hAnsi="Arial" w:cs="Arial"/>
          <w:sz w:val="24"/>
          <w:szCs w:val="24"/>
        </w:rPr>
      </w:pPr>
      <w:r w:rsidRPr="2D7C0E57">
        <w:rPr>
          <w:rFonts w:ascii="Arial" w:hAnsi="Arial" w:cs="Arial"/>
          <w:sz w:val="24"/>
          <w:szCs w:val="24"/>
        </w:rPr>
        <w:t xml:space="preserve">has redness and swelling to any joint on the affected </w:t>
      </w:r>
      <w:proofErr w:type="gramStart"/>
      <w:r w:rsidRPr="2D7C0E57">
        <w:rPr>
          <w:rFonts w:ascii="Arial" w:hAnsi="Arial" w:cs="Arial"/>
          <w:sz w:val="24"/>
          <w:szCs w:val="24"/>
        </w:rPr>
        <w:t>leg</w:t>
      </w:r>
      <w:proofErr w:type="gramEnd"/>
    </w:p>
    <w:p w14:paraId="167AEAA5" w14:textId="77777777" w:rsidR="002215AE" w:rsidRDefault="002215AE" w:rsidP="00FB1D99">
      <w:pPr>
        <w:spacing w:after="0" w:line="240" w:lineRule="auto"/>
        <w:rPr>
          <w:rFonts w:ascii="Arial" w:hAnsi="Arial" w:cs="Arial"/>
          <w:sz w:val="24"/>
          <w:szCs w:val="24"/>
        </w:rPr>
      </w:pPr>
    </w:p>
    <w:p w14:paraId="762D8955" w14:textId="48370E72" w:rsidR="005D65C5" w:rsidRDefault="00AE696D" w:rsidP="00FB1D99">
      <w:pPr>
        <w:spacing w:after="0" w:line="240" w:lineRule="auto"/>
        <w:rPr>
          <w:rFonts w:ascii="Arial" w:hAnsi="Arial" w:cs="Arial"/>
          <w:sz w:val="24"/>
          <w:szCs w:val="24"/>
        </w:rPr>
      </w:pPr>
      <w:r w:rsidRPr="2D7C0E57">
        <w:rPr>
          <w:rFonts w:ascii="Arial" w:hAnsi="Arial" w:cs="Arial"/>
          <w:sz w:val="24"/>
          <w:szCs w:val="24"/>
        </w:rPr>
        <w:t>You should also return to the Emergency Department if there are no signs of improvement after 5-7 days. If at that point things are slowly improving but not completely better</w:t>
      </w:r>
      <w:r w:rsidR="18FD5124" w:rsidRPr="2D7C0E57">
        <w:rPr>
          <w:rFonts w:ascii="Arial" w:hAnsi="Arial" w:cs="Arial"/>
          <w:sz w:val="24"/>
          <w:szCs w:val="24"/>
        </w:rPr>
        <w:t>,</w:t>
      </w:r>
      <w:r w:rsidRPr="2D7C0E57">
        <w:rPr>
          <w:rFonts w:ascii="Arial" w:hAnsi="Arial" w:cs="Arial"/>
          <w:sz w:val="24"/>
          <w:szCs w:val="24"/>
        </w:rPr>
        <w:t xml:space="preserve"> it is safe to continue </w:t>
      </w:r>
      <w:r w:rsidR="002215AE" w:rsidRPr="2D7C0E57">
        <w:rPr>
          <w:rFonts w:ascii="Arial" w:hAnsi="Arial" w:cs="Arial"/>
          <w:sz w:val="24"/>
          <w:szCs w:val="24"/>
        </w:rPr>
        <w:t>giving pain relief and expecting a full recovery at about two weeks.</w:t>
      </w:r>
    </w:p>
    <w:p w14:paraId="02DC19E4" w14:textId="77777777" w:rsidR="002215AE" w:rsidRDefault="002215AE" w:rsidP="00FB1D99">
      <w:pPr>
        <w:spacing w:after="0" w:line="240" w:lineRule="auto"/>
        <w:rPr>
          <w:rFonts w:ascii="Arial" w:hAnsi="Arial" w:cs="Arial"/>
          <w:sz w:val="24"/>
          <w:szCs w:val="24"/>
        </w:rPr>
      </w:pPr>
    </w:p>
    <w:p w14:paraId="52639F83" w14:textId="31D630BF" w:rsidR="002215AE" w:rsidRDefault="002215AE" w:rsidP="00FB1D99">
      <w:pPr>
        <w:spacing w:after="0" w:line="240" w:lineRule="auto"/>
        <w:rPr>
          <w:rFonts w:ascii="Arial" w:hAnsi="Arial" w:cs="Arial"/>
          <w:sz w:val="24"/>
          <w:szCs w:val="24"/>
        </w:rPr>
      </w:pPr>
      <w:r>
        <w:rPr>
          <w:rFonts w:ascii="Arial" w:hAnsi="Arial" w:cs="Arial"/>
          <w:sz w:val="24"/>
          <w:szCs w:val="24"/>
        </w:rPr>
        <w:t>If your child is improving but not fully recovered after two weeks your GP may be able to advise or reassess.</w:t>
      </w:r>
    </w:p>
    <w:p w14:paraId="2FDF2F2C" w14:textId="77777777" w:rsidR="00CC0E93" w:rsidRDefault="00CC0E93" w:rsidP="00F93503">
      <w:pPr>
        <w:spacing w:before="120" w:after="120" w:line="240" w:lineRule="auto"/>
        <w:rPr>
          <w:rFonts w:ascii="Arial" w:hAnsi="Arial" w:cs="Arial"/>
          <w:b/>
          <w:color w:val="000000" w:themeColor="text1"/>
          <w:sz w:val="24"/>
          <w:szCs w:val="24"/>
        </w:rPr>
      </w:pPr>
    </w:p>
    <w:p w14:paraId="0BE22CB5" w14:textId="5D5D8A34" w:rsidR="007A7FB4" w:rsidRPr="005E59E5" w:rsidRDefault="00005FBA" w:rsidP="005E59E5">
      <w:pPr>
        <w:spacing w:before="120" w:after="120" w:line="240" w:lineRule="auto"/>
        <w:rPr>
          <w:rFonts w:ascii="Arial" w:hAnsi="Arial" w:cs="Arial"/>
          <w:color w:val="000000" w:themeColor="text1"/>
          <w:sz w:val="24"/>
          <w:szCs w:val="24"/>
        </w:rPr>
      </w:pPr>
      <w:r w:rsidRPr="000F2273">
        <w:rPr>
          <w:noProof/>
          <w:color w:val="000000" w:themeColor="text1"/>
          <w:lang w:eastAsia="en-GB"/>
        </w:rPr>
        <w:drawing>
          <wp:anchor distT="0" distB="0" distL="114300" distR="114300" simplePos="0" relativeHeight="251658241" behindDoc="0" locked="0" layoutInCell="1" allowOverlap="1" wp14:anchorId="708EB24E" wp14:editId="7FC04753">
            <wp:simplePos x="0" y="0"/>
            <wp:positionH relativeFrom="margin">
              <wp:posOffset>-69215</wp:posOffset>
            </wp:positionH>
            <wp:positionV relativeFrom="page">
              <wp:posOffset>6687820</wp:posOffset>
            </wp:positionV>
            <wp:extent cx="932815" cy="49403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2815" cy="494030"/>
                    </a:xfrm>
                    <a:prstGeom prst="rect">
                      <a:avLst/>
                    </a:prstGeom>
                    <a:noFill/>
                  </pic:spPr>
                </pic:pic>
              </a:graphicData>
            </a:graphic>
          </wp:anchor>
        </w:drawing>
      </w:r>
      <w:r w:rsidR="00AC150D" w:rsidRPr="000F2273">
        <w:rPr>
          <w:noProof/>
          <w:color w:val="000000" w:themeColor="text1"/>
          <w:lang w:eastAsia="en-GB"/>
        </w:rPr>
        <w:drawing>
          <wp:anchor distT="0" distB="0" distL="114300" distR="114300" simplePos="0" relativeHeight="251658240" behindDoc="0" locked="0" layoutInCell="1" allowOverlap="1" wp14:anchorId="22E524B4" wp14:editId="6AB02471">
            <wp:simplePos x="0" y="0"/>
            <wp:positionH relativeFrom="column">
              <wp:posOffset>2971165</wp:posOffset>
            </wp:positionH>
            <wp:positionV relativeFrom="page">
              <wp:posOffset>4514215</wp:posOffset>
            </wp:positionV>
            <wp:extent cx="695325" cy="695325"/>
            <wp:effectExtent l="0" t="0" r="9525" b="9525"/>
            <wp:wrapNone/>
            <wp:docPr id="15" name="Picture 15"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Qr code&#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52844" w:rsidRPr="000F2273">
        <w:rPr>
          <w:rFonts w:ascii="Arial" w:hAnsi="Arial" w:cs="Arial"/>
          <w:color w:val="000000" w:themeColor="text1"/>
          <w:sz w:val="24"/>
          <w:szCs w:val="24"/>
        </w:rPr>
        <w:t xml:space="preserve">We aim to provide the best care for every patient. So, we would like your feedback on the quality of the care you have received from the Hospital. Please visit </w:t>
      </w:r>
      <w:hyperlink r:id="rId14" w:history="1">
        <w:r w:rsidR="00852844" w:rsidRPr="000F2273">
          <w:rPr>
            <w:rStyle w:val="Hyperlink"/>
            <w:rFonts w:ascii="Arial" w:hAnsi="Arial" w:cs="Arial"/>
            <w:color w:val="000000" w:themeColor="text1"/>
            <w:sz w:val="24"/>
            <w:szCs w:val="24"/>
          </w:rPr>
          <w:t>http://ratenhs.uk/IQu9vx</w:t>
        </w:r>
      </w:hyperlink>
      <w:r w:rsidR="00852844" w:rsidRPr="000F2273">
        <w:rPr>
          <w:rFonts w:ascii="Arial" w:hAnsi="Arial" w:cs="Arial"/>
          <w:color w:val="000000" w:themeColor="text1"/>
          <w:sz w:val="24"/>
          <w:szCs w:val="24"/>
        </w:rPr>
        <w:t xml:space="preserve"> </w:t>
      </w:r>
      <w:r w:rsidR="00E55664" w:rsidRPr="000F2273">
        <w:rPr>
          <w:rFonts w:ascii="Arial" w:hAnsi="Arial" w:cs="Arial"/>
          <w:color w:val="000000" w:themeColor="text1"/>
          <w:sz w:val="24"/>
          <w:szCs w:val="24"/>
        </w:rPr>
        <w:t xml:space="preserve"> </w:t>
      </w:r>
      <w:r w:rsidR="006274AB">
        <w:rPr>
          <w:rFonts w:ascii="Arial" w:hAnsi="Arial" w:cs="Arial"/>
          <w:color w:val="000000" w:themeColor="text1"/>
          <w:sz w:val="24"/>
          <w:szCs w:val="24"/>
        </w:rPr>
        <w:t>or scan QR code:</w:t>
      </w:r>
      <w:r w:rsidR="00E55664" w:rsidRPr="000F2273">
        <w:rPr>
          <w:rFonts w:ascii="Arial" w:hAnsi="Arial" w:cs="Arial"/>
          <w:color w:val="000000" w:themeColor="text1"/>
          <w:sz w:val="24"/>
          <w:szCs w:val="24"/>
        </w:rPr>
        <w:t xml:space="preserve">            </w:t>
      </w:r>
      <w:r w:rsidR="00BE5090" w:rsidRPr="000F2273">
        <w:rPr>
          <w:color w:val="000000" w:themeColor="text1"/>
        </w:rPr>
        <w:tab/>
      </w:r>
    </w:p>
    <w:sectPr w:rsidR="007A7FB4" w:rsidRPr="005E59E5" w:rsidSect="007E2DE9">
      <w:headerReference w:type="default" r:id="rId15"/>
      <w:footerReference w:type="default" r:id="rId16"/>
      <w:pgSz w:w="11906" w:h="16838"/>
      <w:pgMar w:top="1339"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C0B7A" w14:textId="77777777" w:rsidR="00CC08F2" w:rsidRDefault="00CC08F2" w:rsidP="00FE4D49">
      <w:pPr>
        <w:spacing w:after="0" w:line="240" w:lineRule="auto"/>
      </w:pPr>
      <w:r>
        <w:separator/>
      </w:r>
    </w:p>
  </w:endnote>
  <w:endnote w:type="continuationSeparator" w:id="0">
    <w:p w14:paraId="7C902328" w14:textId="77777777" w:rsidR="00CC08F2" w:rsidRDefault="00CC08F2" w:rsidP="00FE4D49">
      <w:pPr>
        <w:spacing w:after="0" w:line="240" w:lineRule="auto"/>
      </w:pPr>
      <w:r>
        <w:continuationSeparator/>
      </w:r>
    </w:p>
  </w:endnote>
  <w:endnote w:type="continuationNotice" w:id="1">
    <w:p w14:paraId="5A61755F" w14:textId="77777777" w:rsidR="00CC08F2" w:rsidRDefault="00CC08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903C" w14:textId="77777777" w:rsidR="002215AE" w:rsidRDefault="002215AE" w:rsidP="002215AE">
    <w:pPr>
      <w:tabs>
        <w:tab w:val="center" w:pos="4320"/>
        <w:tab w:val="right" w:pos="8640"/>
      </w:tabs>
      <w:spacing w:after="0" w:line="240" w:lineRule="auto"/>
      <w:rPr>
        <w:rFonts w:ascii="Arial" w:eastAsia="Times New Roman" w:hAnsi="Arial" w:cs="Arial"/>
        <w:sz w:val="16"/>
        <w:szCs w:val="16"/>
      </w:rPr>
    </w:pPr>
    <w:r w:rsidRPr="002215AE">
      <w:rPr>
        <w:rFonts w:ascii="Arial" w:eastAsia="Times New Roman" w:hAnsi="Arial" w:cs="Arial"/>
        <w:sz w:val="16"/>
        <w:szCs w:val="16"/>
      </w:rPr>
      <w:t>Childre</w:t>
    </w:r>
    <w:r>
      <w:rPr>
        <w:rFonts w:ascii="Arial" w:eastAsia="Times New Roman" w:hAnsi="Arial" w:cs="Arial"/>
        <w:sz w:val="16"/>
        <w:szCs w:val="16"/>
      </w:rPr>
      <w:t xml:space="preserve">n’s Emergency Department (CHED) </w:t>
    </w:r>
    <w:r w:rsidRPr="002215AE">
      <w:rPr>
        <w:rFonts w:ascii="Arial" w:eastAsia="Times New Roman" w:hAnsi="Arial" w:cs="Arial"/>
        <w:sz w:val="16"/>
        <w:szCs w:val="16"/>
      </w:rPr>
      <w:t>Irritable Hip Discharge Information Leaflet</w:t>
    </w:r>
  </w:p>
  <w:p w14:paraId="3842B5F4" w14:textId="30CA9FFF" w:rsidR="00E46BAF" w:rsidRDefault="00E46BAF" w:rsidP="002215AE">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2215AE">
      <w:rPr>
        <w:rFonts w:ascii="Arial" w:eastAsia="Times New Roman" w:hAnsi="Arial" w:cs="Arial"/>
        <w:sz w:val="16"/>
        <w:szCs w:val="16"/>
      </w:rPr>
      <w:t xml:space="preserve">Edward Snelson, Consultant Paediatric </w:t>
    </w:r>
    <w:r w:rsidR="00365D3F">
      <w:rPr>
        <w:rFonts w:ascii="Arial" w:eastAsia="Times New Roman" w:hAnsi="Arial" w:cs="Arial"/>
        <w:sz w:val="16"/>
        <w:szCs w:val="16"/>
      </w:rPr>
      <w:t>E</w:t>
    </w:r>
    <w:r w:rsidR="002215AE">
      <w:rPr>
        <w:rFonts w:ascii="Arial" w:eastAsia="Times New Roman" w:hAnsi="Arial" w:cs="Arial"/>
        <w:sz w:val="16"/>
        <w:szCs w:val="16"/>
      </w:rPr>
      <w:t>mergency Medicine</w:t>
    </w:r>
  </w:p>
  <w:p w14:paraId="5667DDC9" w14:textId="2144341A" w:rsidR="005E59E5"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Approved by:</w:t>
    </w:r>
    <w:r w:rsidR="005E59E5">
      <w:rPr>
        <w:rFonts w:ascii="Arial" w:eastAsia="Times New Roman" w:hAnsi="Arial" w:cs="Arial"/>
        <w:sz w:val="16"/>
        <w:szCs w:val="16"/>
      </w:rPr>
      <w:t xml:space="preserve"> PIF</w:t>
    </w:r>
    <w:r w:rsidRPr="00E068FD">
      <w:rPr>
        <w:rFonts w:ascii="Arial" w:eastAsia="Times New Roman" w:hAnsi="Arial" w:cs="Arial"/>
        <w:sz w:val="16"/>
        <w:szCs w:val="16"/>
      </w:rPr>
      <w:t xml:space="preserve">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w:t>
    </w:r>
    <w:r w:rsidR="006274AB">
      <w:rPr>
        <w:rFonts w:ascii="Arial" w:eastAsia="Times New Roman" w:hAnsi="Arial" w:cs="Arial"/>
        <w:sz w:val="16"/>
        <w:szCs w:val="16"/>
      </w:rPr>
      <w:t xml:space="preserve"> </w:t>
    </w:r>
    <w:r w:rsidR="00292F9D">
      <w:rPr>
        <w:rFonts w:ascii="Arial" w:eastAsia="Times New Roman" w:hAnsi="Arial" w:cs="Arial"/>
        <w:sz w:val="16"/>
        <w:szCs w:val="16"/>
      </w:rPr>
      <w:t>06/06/2024</w:t>
    </w:r>
    <w:r w:rsidR="006274AB">
      <w:rPr>
        <w:rFonts w:ascii="Arial" w:eastAsia="Times New Roman" w:hAnsi="Arial" w:cs="Arial"/>
        <w:sz w:val="16"/>
        <w:szCs w:val="16"/>
      </w:rPr>
      <w:t xml:space="preserve">                   </w:t>
    </w:r>
    <w:r w:rsidR="005E59E5">
      <w:rPr>
        <w:rFonts w:ascii="Arial" w:eastAsia="Times New Roman" w:hAnsi="Arial" w:cs="Arial"/>
        <w:sz w:val="16"/>
        <w:szCs w:val="16"/>
      </w:rPr>
      <w:t xml:space="preserve"> </w:t>
    </w:r>
    <w:r w:rsidRPr="00E068FD">
      <w:rPr>
        <w:rFonts w:ascii="Arial" w:eastAsia="Times New Roman" w:hAnsi="Arial" w:cs="Arial"/>
        <w:sz w:val="16"/>
        <w:szCs w:val="16"/>
      </w:rPr>
      <w:t xml:space="preserve">Review date: </w:t>
    </w:r>
    <w:proofErr w:type="gramStart"/>
    <w:r w:rsidR="00292F9D">
      <w:rPr>
        <w:rFonts w:ascii="Arial" w:eastAsia="Times New Roman" w:hAnsi="Arial" w:cs="Arial"/>
        <w:sz w:val="16"/>
        <w:szCs w:val="16"/>
      </w:rPr>
      <w:t>06/06/2027</w:t>
    </w:r>
    <w:proofErr w:type="gramEnd"/>
  </w:p>
  <w:p w14:paraId="137691EB" w14:textId="1EADB51C"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1    </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w:t>
    </w:r>
    <w:r w:rsidR="00292F9D" w:rsidRPr="00292F9D">
      <w:t xml:space="preserve"> </w:t>
    </w:r>
    <w:r w:rsidR="00292F9D" w:rsidRPr="00292F9D">
      <w:rPr>
        <w:rFonts w:ascii="Arial" w:eastAsia="Times New Roman" w:hAnsi="Arial" w:cs="Arial"/>
        <w:sz w:val="16"/>
        <w:szCs w:val="16"/>
      </w:rPr>
      <w:t>23385</w:t>
    </w:r>
    <w:r w:rsidR="00292F9D">
      <w:rPr>
        <w:rFonts w:ascii="Arial" w:eastAsia="Times New Roman" w:hAnsi="Arial" w:cs="Arial"/>
        <w:sz w:val="16"/>
        <w:szCs w:val="16"/>
      </w:rPr>
      <w:t xml:space="preserve"> </w:t>
    </w:r>
    <w:r w:rsidR="00623CAC">
      <w:rPr>
        <w:rFonts w:ascii="Arial" w:eastAsia="Times New Roman" w:hAnsi="Arial" w:cs="Arial"/>
        <w:sz w:val="16"/>
        <w:szCs w:val="16"/>
      </w:rPr>
      <w:t xml:space="preserve"> </w:t>
    </w:r>
    <w:r w:rsidRPr="002F3DF0">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D0725E">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D0725E">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p w14:paraId="349B5295" w14:textId="77777777" w:rsidR="00E55664" w:rsidRPr="00E55664" w:rsidRDefault="00E55664" w:rsidP="00E55664">
    <w:pPr>
      <w:tabs>
        <w:tab w:val="center" w:pos="4320"/>
        <w:tab w:val="right" w:pos="8640"/>
      </w:tabs>
      <w:spacing w:after="0" w:line="240" w:lineRule="auto"/>
      <w:rPr>
        <w:rFonts w:ascii="Arial" w:eastAsia="Times New Roman"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FC708" w14:textId="77777777" w:rsidR="00CC08F2" w:rsidRDefault="00CC08F2" w:rsidP="00FE4D49">
      <w:pPr>
        <w:spacing w:after="0" w:line="240" w:lineRule="auto"/>
      </w:pPr>
      <w:r>
        <w:separator/>
      </w:r>
    </w:p>
  </w:footnote>
  <w:footnote w:type="continuationSeparator" w:id="0">
    <w:p w14:paraId="72E29D04" w14:textId="77777777" w:rsidR="00CC08F2" w:rsidRDefault="00CC08F2" w:rsidP="00FE4D49">
      <w:pPr>
        <w:spacing w:after="0" w:line="240" w:lineRule="auto"/>
      </w:pPr>
      <w:r>
        <w:continuationSeparator/>
      </w:r>
    </w:p>
  </w:footnote>
  <w:footnote w:type="continuationNotice" w:id="1">
    <w:p w14:paraId="7546E89B" w14:textId="77777777" w:rsidR="00CC08F2" w:rsidRDefault="00CC08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1430"/>
    <w:multiLevelType w:val="hybridMultilevel"/>
    <w:tmpl w:val="2F4C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661F9"/>
    <w:multiLevelType w:val="hybridMultilevel"/>
    <w:tmpl w:val="948C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13E53"/>
    <w:multiLevelType w:val="hybridMultilevel"/>
    <w:tmpl w:val="BEE8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EB4E5E"/>
    <w:multiLevelType w:val="hybridMultilevel"/>
    <w:tmpl w:val="BBD6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4F3CD7"/>
    <w:multiLevelType w:val="hybridMultilevel"/>
    <w:tmpl w:val="8B4C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477885"/>
    <w:multiLevelType w:val="hybridMultilevel"/>
    <w:tmpl w:val="B5E6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C0C9F"/>
    <w:multiLevelType w:val="hybridMultilevel"/>
    <w:tmpl w:val="823E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0586D"/>
    <w:multiLevelType w:val="hybridMultilevel"/>
    <w:tmpl w:val="1F8A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0D68C1"/>
    <w:multiLevelType w:val="hybridMultilevel"/>
    <w:tmpl w:val="F7E0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B47885"/>
    <w:multiLevelType w:val="hybridMultilevel"/>
    <w:tmpl w:val="BDCA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33A38"/>
    <w:multiLevelType w:val="hybridMultilevel"/>
    <w:tmpl w:val="23F8618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5C4B7C43"/>
    <w:multiLevelType w:val="hybridMultilevel"/>
    <w:tmpl w:val="D3F2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5D5C16"/>
    <w:multiLevelType w:val="hybridMultilevel"/>
    <w:tmpl w:val="8EE8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D341C9"/>
    <w:multiLevelType w:val="hybridMultilevel"/>
    <w:tmpl w:val="E5E8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1C0577"/>
    <w:multiLevelType w:val="multilevel"/>
    <w:tmpl w:val="9524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B20734"/>
    <w:multiLevelType w:val="hybridMultilevel"/>
    <w:tmpl w:val="FB2C7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143F58"/>
    <w:multiLevelType w:val="multilevel"/>
    <w:tmpl w:val="BE26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547444">
    <w:abstractNumId w:val="8"/>
  </w:num>
  <w:num w:numId="2" w16cid:durableId="174424043">
    <w:abstractNumId w:val="14"/>
  </w:num>
  <w:num w:numId="3" w16cid:durableId="1553804164">
    <w:abstractNumId w:val="3"/>
  </w:num>
  <w:num w:numId="4" w16cid:durableId="1749381340">
    <w:abstractNumId w:val="5"/>
  </w:num>
  <w:num w:numId="5" w16cid:durableId="538319586">
    <w:abstractNumId w:val="4"/>
  </w:num>
  <w:num w:numId="6" w16cid:durableId="1654984167">
    <w:abstractNumId w:val="18"/>
  </w:num>
  <w:num w:numId="7" w16cid:durableId="2144619262">
    <w:abstractNumId w:val="1"/>
  </w:num>
  <w:num w:numId="8" w16cid:durableId="972103423">
    <w:abstractNumId w:val="11"/>
  </w:num>
  <w:num w:numId="9" w16cid:durableId="1580602468">
    <w:abstractNumId w:val="9"/>
  </w:num>
  <w:num w:numId="10" w16cid:durableId="1170369777">
    <w:abstractNumId w:val="13"/>
  </w:num>
  <w:num w:numId="11" w16cid:durableId="149250694">
    <w:abstractNumId w:val="6"/>
  </w:num>
  <w:num w:numId="12" w16cid:durableId="1881358718">
    <w:abstractNumId w:val="7"/>
  </w:num>
  <w:num w:numId="13" w16cid:durableId="90710472">
    <w:abstractNumId w:val="17"/>
  </w:num>
  <w:num w:numId="14" w16cid:durableId="1816220338">
    <w:abstractNumId w:val="0"/>
  </w:num>
  <w:num w:numId="15" w16cid:durableId="1660957682">
    <w:abstractNumId w:val="15"/>
  </w:num>
  <w:num w:numId="16" w16cid:durableId="2053842423">
    <w:abstractNumId w:val="10"/>
  </w:num>
  <w:num w:numId="17" w16cid:durableId="758259739">
    <w:abstractNumId w:val="16"/>
  </w:num>
  <w:num w:numId="18" w16cid:durableId="1154948686">
    <w:abstractNumId w:val="19"/>
  </w:num>
  <w:num w:numId="19" w16cid:durableId="1565873521">
    <w:abstractNumId w:val="2"/>
  </w:num>
  <w:num w:numId="20" w16cid:durableId="2629616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03B06"/>
    <w:rsid w:val="00005FBA"/>
    <w:rsid w:val="000308E7"/>
    <w:rsid w:val="0003125E"/>
    <w:rsid w:val="00075243"/>
    <w:rsid w:val="00084175"/>
    <w:rsid w:val="000D303E"/>
    <w:rsid w:val="000F2273"/>
    <w:rsid w:val="000F28E5"/>
    <w:rsid w:val="0011323D"/>
    <w:rsid w:val="00113905"/>
    <w:rsid w:val="001696E8"/>
    <w:rsid w:val="001A4571"/>
    <w:rsid w:val="001B2C47"/>
    <w:rsid w:val="001F2970"/>
    <w:rsid w:val="001F76CF"/>
    <w:rsid w:val="00211537"/>
    <w:rsid w:val="00214A48"/>
    <w:rsid w:val="002215AE"/>
    <w:rsid w:val="00224282"/>
    <w:rsid w:val="0022486C"/>
    <w:rsid w:val="0022708A"/>
    <w:rsid w:val="00233AE0"/>
    <w:rsid w:val="00292F9D"/>
    <w:rsid w:val="002B0168"/>
    <w:rsid w:val="002B28AD"/>
    <w:rsid w:val="002C3923"/>
    <w:rsid w:val="00317FD9"/>
    <w:rsid w:val="0032624F"/>
    <w:rsid w:val="00326DF2"/>
    <w:rsid w:val="00333F05"/>
    <w:rsid w:val="00365D3F"/>
    <w:rsid w:val="00390DEE"/>
    <w:rsid w:val="003A69FE"/>
    <w:rsid w:val="003B5593"/>
    <w:rsid w:val="00436DE9"/>
    <w:rsid w:val="00496B22"/>
    <w:rsid w:val="004B627B"/>
    <w:rsid w:val="004D6C04"/>
    <w:rsid w:val="004E66DA"/>
    <w:rsid w:val="004F6378"/>
    <w:rsid w:val="00523C0B"/>
    <w:rsid w:val="00576646"/>
    <w:rsid w:val="0059016E"/>
    <w:rsid w:val="005D65C5"/>
    <w:rsid w:val="005E1A4C"/>
    <w:rsid w:val="005E59E5"/>
    <w:rsid w:val="005E6E81"/>
    <w:rsid w:val="005F153B"/>
    <w:rsid w:val="00623CAC"/>
    <w:rsid w:val="006274AB"/>
    <w:rsid w:val="0063690E"/>
    <w:rsid w:val="00651CB5"/>
    <w:rsid w:val="006540F1"/>
    <w:rsid w:val="00682D6E"/>
    <w:rsid w:val="00716147"/>
    <w:rsid w:val="00754310"/>
    <w:rsid w:val="00754CC3"/>
    <w:rsid w:val="007A7FB4"/>
    <w:rsid w:val="007D077F"/>
    <w:rsid w:val="007D7FE6"/>
    <w:rsid w:val="007E2DE9"/>
    <w:rsid w:val="00816315"/>
    <w:rsid w:val="00852844"/>
    <w:rsid w:val="00867A97"/>
    <w:rsid w:val="00886419"/>
    <w:rsid w:val="008B1A3E"/>
    <w:rsid w:val="008B3A8B"/>
    <w:rsid w:val="008F0D7F"/>
    <w:rsid w:val="009153A8"/>
    <w:rsid w:val="009311EB"/>
    <w:rsid w:val="00936A58"/>
    <w:rsid w:val="00946F84"/>
    <w:rsid w:val="00957F13"/>
    <w:rsid w:val="00961926"/>
    <w:rsid w:val="0099616A"/>
    <w:rsid w:val="009A5186"/>
    <w:rsid w:val="009D1529"/>
    <w:rsid w:val="009D17BB"/>
    <w:rsid w:val="00A04E61"/>
    <w:rsid w:val="00A05F9F"/>
    <w:rsid w:val="00A6437F"/>
    <w:rsid w:val="00A64E2A"/>
    <w:rsid w:val="00A750B2"/>
    <w:rsid w:val="00A859B0"/>
    <w:rsid w:val="00AB3BBF"/>
    <w:rsid w:val="00AB4D41"/>
    <w:rsid w:val="00AB6DF7"/>
    <w:rsid w:val="00AC150D"/>
    <w:rsid w:val="00AE696D"/>
    <w:rsid w:val="00B16E1C"/>
    <w:rsid w:val="00B17875"/>
    <w:rsid w:val="00BB119E"/>
    <w:rsid w:val="00BE5090"/>
    <w:rsid w:val="00C141B6"/>
    <w:rsid w:val="00C3525E"/>
    <w:rsid w:val="00C632F7"/>
    <w:rsid w:val="00C670CE"/>
    <w:rsid w:val="00C67EF4"/>
    <w:rsid w:val="00C71B42"/>
    <w:rsid w:val="00CC08F2"/>
    <w:rsid w:val="00CC0E93"/>
    <w:rsid w:val="00CD7EA3"/>
    <w:rsid w:val="00D057E7"/>
    <w:rsid w:val="00D0725E"/>
    <w:rsid w:val="00D168BB"/>
    <w:rsid w:val="00D227ED"/>
    <w:rsid w:val="00D50B09"/>
    <w:rsid w:val="00D540D3"/>
    <w:rsid w:val="00DA5B09"/>
    <w:rsid w:val="00E3639A"/>
    <w:rsid w:val="00E37B13"/>
    <w:rsid w:val="00E46BAF"/>
    <w:rsid w:val="00E55664"/>
    <w:rsid w:val="00E55712"/>
    <w:rsid w:val="00E82B8D"/>
    <w:rsid w:val="00E960E0"/>
    <w:rsid w:val="00F24D3D"/>
    <w:rsid w:val="00F93503"/>
    <w:rsid w:val="00FA6ADD"/>
    <w:rsid w:val="00FB1D99"/>
    <w:rsid w:val="00FB4F09"/>
    <w:rsid w:val="00FE4D49"/>
    <w:rsid w:val="00FF7E76"/>
    <w:rsid w:val="0F97C6A6"/>
    <w:rsid w:val="0FA245C9"/>
    <w:rsid w:val="124B85B3"/>
    <w:rsid w:val="18FD5124"/>
    <w:rsid w:val="1FE67AD5"/>
    <w:rsid w:val="217BD0D2"/>
    <w:rsid w:val="2D7C0E57"/>
    <w:rsid w:val="2FD2594A"/>
    <w:rsid w:val="430C6A30"/>
    <w:rsid w:val="4B1806C8"/>
    <w:rsid w:val="50132407"/>
    <w:rsid w:val="55D9B77B"/>
    <w:rsid w:val="5C011EC7"/>
    <w:rsid w:val="5DCCC6DC"/>
    <w:rsid w:val="6BE681F2"/>
    <w:rsid w:val="70731849"/>
    <w:rsid w:val="7C9AB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29972"/>
  <w15:docId w15:val="{48E3DBC6-3682-4A0B-BB47-47878A93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 w:type="paragraph" w:styleId="Revision">
    <w:name w:val="Revision"/>
    <w:hidden/>
    <w:uiPriority w:val="99"/>
    <w:semiHidden/>
    <w:rsid w:val="00E363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570574">
      <w:bodyDiv w:val="1"/>
      <w:marLeft w:val="0"/>
      <w:marRight w:val="0"/>
      <w:marTop w:val="0"/>
      <w:marBottom w:val="0"/>
      <w:divBdr>
        <w:top w:val="none" w:sz="0" w:space="0" w:color="auto"/>
        <w:left w:val="none" w:sz="0" w:space="0" w:color="auto"/>
        <w:bottom w:val="none" w:sz="0" w:space="0" w:color="auto"/>
        <w:right w:val="none" w:sz="0" w:space="0" w:color="auto"/>
      </w:divBdr>
    </w:div>
    <w:div w:id="130399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8DD8E.6A40410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ratenhs.uk/IQu9v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0726f39b-4dbd-401e-93e7-69f53c0cf18e">
      <UserInfo>
        <DisplayName>Beckett, Sarah (NNUHFT)</DisplayName>
        <AccountId>19</AccountId>
        <AccountType/>
      </UserInfo>
      <UserInfo>
        <DisplayName>Lynch, Gemma (NNUHFT)</DisplayName>
        <AccountId>20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8" ma:contentTypeDescription="Create a new document." ma:contentTypeScope="" ma:versionID="26d0a7b9a8aeb95574a90fd32a29195f">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9c0346642d9887c624c096f994ea925c"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CB20B-D750-41A4-84EB-489D41C45C0B}">
  <ds:schemaRefs>
    <ds:schemaRef ds:uri="http://schemas.openxmlformats.org/officeDocument/2006/bibliography"/>
  </ds:schemaRefs>
</ds:datastoreItem>
</file>

<file path=customXml/itemProps2.xml><?xml version="1.0" encoding="utf-8"?>
<ds:datastoreItem xmlns:ds="http://schemas.openxmlformats.org/officeDocument/2006/customXml" ds:itemID="{8DFA61DB-C418-434E-9DCB-7975C70B4762}">
  <ds:schemaRefs>
    <ds:schemaRef ds:uri="http://schemas.microsoft.com/office/2006/metadata/properties"/>
    <ds:schemaRef ds:uri="http://schemas.microsoft.com/office/infopath/2007/PartnerControls"/>
    <ds:schemaRef ds:uri="0726f39b-4dbd-401e-93e7-69f53c0cf18e"/>
  </ds:schemaRefs>
</ds:datastoreItem>
</file>

<file path=customXml/itemProps3.xml><?xml version="1.0" encoding="utf-8"?>
<ds:datastoreItem xmlns:ds="http://schemas.openxmlformats.org/officeDocument/2006/customXml" ds:itemID="{F7B30B7D-3CC9-42D2-ACC4-30AA7FB40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B8908-7FA2-4312-8510-49D5F8CE7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473</Words>
  <Characters>2698</Characters>
  <Application>Microsoft Office Word</Application>
  <DocSecurity>0</DocSecurity>
  <Lines>22</Lines>
  <Paragraphs>6</Paragraphs>
  <ScaleCrop>false</ScaleCrop>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Beckett</dc:creator>
  <cp:keywords/>
  <cp:lastModifiedBy>Williamson, Amanda (NNUHFT)</cp:lastModifiedBy>
  <cp:revision>5</cp:revision>
  <dcterms:created xsi:type="dcterms:W3CDTF">2024-06-06T14:39:00Z</dcterms:created>
  <dcterms:modified xsi:type="dcterms:W3CDTF">2024-06-06T14:43:00Z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