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7C6E9F" w14:textId="7119D0A7" w:rsidR="008F0D7F" w:rsidRPr="00F93503" w:rsidRDefault="00113905" w:rsidP="00F93503">
      <w:pPr>
        <w:spacing w:before="120" w:after="12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0" w:name="_Hlk181854576"/>
      <w:r w:rsidRPr="00F93503">
        <w:rPr>
          <w:rFonts w:ascii="Arial" w:hAnsi="Arial" w:cs="Arial"/>
          <w:b/>
          <w:bCs/>
          <w:color w:val="000000" w:themeColor="text1"/>
          <w:sz w:val="24"/>
          <w:szCs w:val="24"/>
        </w:rPr>
        <w:t>Children’s</w:t>
      </w:r>
      <w:r w:rsidR="00D057E7" w:rsidRPr="00F9350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Emergency Department (CHED)</w:t>
      </w:r>
    </w:p>
    <w:p w14:paraId="03D46389" w14:textId="0EA42EC7" w:rsidR="00D057E7" w:rsidRPr="00F93503" w:rsidRDefault="000861EA" w:rsidP="00F93503">
      <w:pPr>
        <w:spacing w:before="120" w:after="12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Choking Child</w:t>
      </w:r>
      <w:r w:rsidR="00AB3BB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D057E7" w:rsidRPr="00F93503">
        <w:rPr>
          <w:rFonts w:ascii="Arial" w:hAnsi="Arial" w:cs="Arial"/>
          <w:b/>
          <w:bCs/>
          <w:color w:val="000000" w:themeColor="text1"/>
          <w:sz w:val="24"/>
          <w:szCs w:val="24"/>
        </w:rPr>
        <w:t>Discharge Information Leaflet</w:t>
      </w:r>
    </w:p>
    <w:bookmarkEnd w:id="0"/>
    <w:p w14:paraId="51E5ECB2" w14:textId="77777777" w:rsidR="00A04E61" w:rsidRDefault="00A04E61" w:rsidP="00F93503">
      <w:p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D3F6CBD" w14:textId="543BCDCF" w:rsidR="00AC150D" w:rsidRPr="000F2273" w:rsidRDefault="00936A58" w:rsidP="00F93503">
      <w:p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Your child has been seen in the Emergency Department and the clinician has assessed </w:t>
      </w:r>
      <w:r w:rsidR="002C3923" w:rsidRPr="000F2273">
        <w:rPr>
          <w:rFonts w:ascii="Arial" w:hAnsi="Arial" w:cs="Arial"/>
          <w:color w:val="000000" w:themeColor="text1"/>
          <w:sz w:val="24"/>
          <w:szCs w:val="24"/>
        </w:rPr>
        <w:t xml:space="preserve">that </w:t>
      </w:r>
      <w:r w:rsidR="00CC6C6B">
        <w:rPr>
          <w:rFonts w:ascii="Arial" w:hAnsi="Arial" w:cs="Arial"/>
          <w:color w:val="000000" w:themeColor="text1"/>
          <w:sz w:val="24"/>
          <w:szCs w:val="24"/>
        </w:rPr>
        <w:t>they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C3923" w:rsidRPr="000F2273">
        <w:rPr>
          <w:rFonts w:ascii="Arial" w:hAnsi="Arial" w:cs="Arial"/>
          <w:color w:val="000000" w:themeColor="text1"/>
          <w:sz w:val="24"/>
          <w:szCs w:val="24"/>
        </w:rPr>
        <w:t xml:space="preserve">may </w:t>
      </w:r>
      <w:r w:rsidR="0032624F">
        <w:rPr>
          <w:rFonts w:ascii="Arial" w:hAnsi="Arial" w:cs="Arial"/>
          <w:color w:val="000000" w:themeColor="text1"/>
          <w:sz w:val="24"/>
          <w:szCs w:val="24"/>
        </w:rPr>
        <w:t xml:space="preserve">be safely </w:t>
      </w:r>
      <w:r w:rsidR="00E450CC">
        <w:rPr>
          <w:rFonts w:ascii="Arial" w:hAnsi="Arial" w:cs="Arial"/>
          <w:color w:val="000000" w:themeColor="text1"/>
          <w:sz w:val="24"/>
          <w:szCs w:val="24"/>
        </w:rPr>
        <w:t xml:space="preserve">discharged </w:t>
      </w:r>
      <w:r w:rsidR="0032624F">
        <w:rPr>
          <w:rFonts w:ascii="Arial" w:hAnsi="Arial" w:cs="Arial"/>
          <w:color w:val="000000" w:themeColor="text1"/>
          <w:sz w:val="24"/>
          <w:szCs w:val="24"/>
        </w:rPr>
        <w:t>home.</w:t>
      </w:r>
    </w:p>
    <w:p w14:paraId="04B88891" w14:textId="2F42AFA5" w:rsidR="009D1529" w:rsidRPr="00AC150D" w:rsidRDefault="00936A58" w:rsidP="00F93503">
      <w:p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This leaflet is to advise you about how to manage your child’s </w:t>
      </w:r>
      <w:r w:rsidR="00CC6C6B">
        <w:rPr>
          <w:rFonts w:ascii="Arial" w:hAnsi="Arial" w:cs="Arial"/>
          <w:color w:val="000000" w:themeColor="text1"/>
          <w:sz w:val="24"/>
          <w:szCs w:val="24"/>
        </w:rPr>
        <w:t>diagnosis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 and to </w:t>
      </w:r>
      <w:r w:rsidR="002C3923" w:rsidRPr="000F2273">
        <w:rPr>
          <w:rFonts w:ascii="Arial" w:hAnsi="Arial" w:cs="Arial"/>
          <w:color w:val="000000" w:themeColor="text1"/>
          <w:sz w:val="24"/>
          <w:szCs w:val="24"/>
        </w:rPr>
        <w:t xml:space="preserve">help you 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decide where and when to get further advice or assessment </w:t>
      </w:r>
      <w:r w:rsidR="00D50B09" w:rsidRPr="000F2273">
        <w:rPr>
          <w:rFonts w:ascii="Arial" w:hAnsi="Arial" w:cs="Arial"/>
          <w:color w:val="000000" w:themeColor="text1"/>
          <w:sz w:val="24"/>
          <w:szCs w:val="24"/>
        </w:rPr>
        <w:t>if</w:t>
      </w:r>
      <w:r w:rsidR="000F28E5" w:rsidRPr="000F227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>needed.</w:t>
      </w:r>
    </w:p>
    <w:p w14:paraId="2C2CAFD5" w14:textId="77777777" w:rsidR="00AC150D" w:rsidRPr="000F2273" w:rsidRDefault="00AC150D" w:rsidP="00F93503">
      <w:pPr>
        <w:spacing w:before="120" w:after="120" w:line="240" w:lineRule="auto"/>
        <w:rPr>
          <w:color w:val="000000" w:themeColor="text1"/>
          <w:sz w:val="24"/>
          <w:szCs w:val="24"/>
        </w:rPr>
      </w:pPr>
    </w:p>
    <w:p w14:paraId="54498C26" w14:textId="2B359CD0" w:rsidR="000308E7" w:rsidRDefault="000861EA" w:rsidP="00AB3BBF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42C45B38">
        <w:rPr>
          <w:rFonts w:ascii="Arial" w:hAnsi="Arial" w:cs="Arial"/>
          <w:b/>
          <w:bCs/>
          <w:color w:val="000000" w:themeColor="text1"/>
          <w:sz w:val="24"/>
          <w:szCs w:val="24"/>
        </w:rPr>
        <w:t>Choking</w:t>
      </w:r>
      <w:r w:rsidR="00AB3BBF" w:rsidRPr="42C45B3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in Children</w:t>
      </w:r>
    </w:p>
    <w:p w14:paraId="592B10BC" w14:textId="42CDA2A4" w:rsidR="00E82B8D" w:rsidRPr="00FB1D99" w:rsidRDefault="000861EA" w:rsidP="00E82B8D">
      <w:pPr>
        <w:spacing w:after="0" w:line="240" w:lineRule="auto"/>
        <w:rPr>
          <w:rFonts w:ascii="Arial" w:hAnsi="Arial" w:cs="Arial"/>
          <w:color w:val="080808"/>
          <w:sz w:val="24"/>
          <w:szCs w:val="24"/>
          <w:shd w:val="clear" w:color="auto" w:fill="FFFFFF"/>
        </w:rPr>
      </w:pPr>
      <w:r w:rsidRPr="42C45B38">
        <w:rPr>
          <w:rFonts w:ascii="Arial" w:hAnsi="Arial" w:cs="Arial"/>
          <w:sz w:val="24"/>
          <w:szCs w:val="24"/>
        </w:rPr>
        <w:t>Choking on a</w:t>
      </w:r>
      <w:r w:rsidR="00D42829" w:rsidRPr="42C45B38">
        <w:rPr>
          <w:rFonts w:ascii="Arial" w:hAnsi="Arial" w:cs="Arial"/>
          <w:sz w:val="24"/>
          <w:szCs w:val="24"/>
        </w:rPr>
        <w:t>n</w:t>
      </w:r>
      <w:r w:rsidRPr="42C45B38">
        <w:rPr>
          <w:rFonts w:ascii="Arial" w:hAnsi="Arial" w:cs="Arial"/>
          <w:sz w:val="24"/>
          <w:szCs w:val="24"/>
        </w:rPr>
        <w:t xml:space="preserve"> object </w:t>
      </w:r>
      <w:r w:rsidR="00CC6C6B" w:rsidRPr="42C45B38">
        <w:rPr>
          <w:rFonts w:ascii="Arial" w:hAnsi="Arial" w:cs="Arial"/>
          <w:sz w:val="24"/>
          <w:szCs w:val="24"/>
        </w:rPr>
        <w:t>at</w:t>
      </w:r>
      <w:r w:rsidRPr="42C45B38">
        <w:rPr>
          <w:rFonts w:ascii="Arial" w:hAnsi="Arial" w:cs="Arial"/>
          <w:sz w:val="24"/>
          <w:szCs w:val="24"/>
        </w:rPr>
        <w:t xml:space="preserve"> any age can be a stressful and concerning time for anyone</w:t>
      </w:r>
      <w:r w:rsidR="00D42829" w:rsidRPr="42C45B38">
        <w:rPr>
          <w:rFonts w:ascii="Arial" w:hAnsi="Arial" w:cs="Arial"/>
          <w:sz w:val="24"/>
          <w:szCs w:val="24"/>
        </w:rPr>
        <w:t xml:space="preserve">.  </w:t>
      </w:r>
      <w:r w:rsidRPr="42C45B38">
        <w:rPr>
          <w:rFonts w:ascii="Arial" w:hAnsi="Arial" w:cs="Arial"/>
          <w:sz w:val="24"/>
          <w:szCs w:val="24"/>
        </w:rPr>
        <w:t>Choking occurs when a</w:t>
      </w:r>
      <w:r w:rsidR="006C08FD" w:rsidRPr="42C45B38">
        <w:rPr>
          <w:rFonts w:ascii="Arial" w:hAnsi="Arial" w:cs="Arial"/>
          <w:sz w:val="24"/>
          <w:szCs w:val="24"/>
        </w:rPr>
        <w:t>n</w:t>
      </w:r>
      <w:r w:rsidRPr="42C45B38">
        <w:rPr>
          <w:rFonts w:ascii="Arial" w:hAnsi="Arial" w:cs="Arial"/>
          <w:sz w:val="24"/>
          <w:szCs w:val="24"/>
        </w:rPr>
        <w:t xml:space="preserve"> object gets stuck within the upper airway. </w:t>
      </w:r>
      <w:r w:rsidR="000817FE" w:rsidRPr="42C45B38">
        <w:rPr>
          <w:rFonts w:ascii="Arial" w:hAnsi="Arial" w:cs="Arial"/>
          <w:sz w:val="24"/>
          <w:szCs w:val="24"/>
        </w:rPr>
        <w:t>Choking is a</w:t>
      </w:r>
      <w:r w:rsidRPr="42C45B38">
        <w:rPr>
          <w:rFonts w:ascii="Arial" w:hAnsi="Arial" w:cs="Arial"/>
          <w:sz w:val="24"/>
          <w:szCs w:val="24"/>
        </w:rPr>
        <w:t xml:space="preserve"> </w:t>
      </w:r>
      <w:r w:rsidR="00CC6C6B" w:rsidRPr="42C45B38">
        <w:rPr>
          <w:rFonts w:ascii="Arial" w:hAnsi="Arial" w:cs="Arial"/>
          <w:sz w:val="24"/>
          <w:szCs w:val="24"/>
        </w:rPr>
        <w:t>natural instinctive</w:t>
      </w:r>
      <w:r w:rsidRPr="42C45B38">
        <w:rPr>
          <w:rFonts w:ascii="Arial" w:hAnsi="Arial" w:cs="Arial"/>
          <w:sz w:val="24"/>
          <w:szCs w:val="24"/>
        </w:rPr>
        <w:t xml:space="preserve"> response the body </w:t>
      </w:r>
      <w:r w:rsidR="003C7883" w:rsidRPr="42C45B38">
        <w:rPr>
          <w:rFonts w:ascii="Arial" w:hAnsi="Arial" w:cs="Arial"/>
          <w:sz w:val="24"/>
          <w:szCs w:val="24"/>
        </w:rPr>
        <w:t>takes</w:t>
      </w:r>
      <w:r w:rsidRPr="42C45B38">
        <w:rPr>
          <w:rFonts w:ascii="Arial" w:hAnsi="Arial" w:cs="Arial"/>
          <w:sz w:val="24"/>
          <w:szCs w:val="24"/>
        </w:rPr>
        <w:t xml:space="preserve"> to try to expel the object,</w:t>
      </w:r>
      <w:r w:rsidR="00CC6C6B" w:rsidRPr="42C45B38">
        <w:rPr>
          <w:rFonts w:ascii="Arial" w:hAnsi="Arial" w:cs="Arial"/>
          <w:sz w:val="24"/>
          <w:szCs w:val="24"/>
        </w:rPr>
        <w:t xml:space="preserve"> to</w:t>
      </w:r>
      <w:r w:rsidRPr="42C45B38">
        <w:rPr>
          <w:rFonts w:ascii="Arial" w:hAnsi="Arial" w:cs="Arial"/>
          <w:sz w:val="24"/>
          <w:szCs w:val="24"/>
        </w:rPr>
        <w:t xml:space="preserve"> clear the airway</w:t>
      </w:r>
      <w:r w:rsidR="003C7883" w:rsidRPr="42C45B38">
        <w:rPr>
          <w:rFonts w:ascii="Arial" w:hAnsi="Arial" w:cs="Arial"/>
          <w:sz w:val="24"/>
          <w:szCs w:val="24"/>
        </w:rPr>
        <w:t>.</w:t>
      </w:r>
      <w:r w:rsidRPr="42C45B38">
        <w:rPr>
          <w:rFonts w:ascii="Arial" w:hAnsi="Arial" w:cs="Arial"/>
          <w:sz w:val="24"/>
          <w:szCs w:val="24"/>
        </w:rPr>
        <w:t xml:space="preserve"> </w:t>
      </w:r>
    </w:p>
    <w:p w14:paraId="3DDA2F7B" w14:textId="4A8CDBC9" w:rsidR="00FB1D99" w:rsidRDefault="00FB1D99" w:rsidP="00E82B8D">
      <w:pPr>
        <w:spacing w:before="120" w:after="12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791E0D5" w14:textId="561D0503" w:rsidR="0026785C" w:rsidRDefault="0026785C" w:rsidP="42C45B38">
      <w:pPr>
        <w:spacing w:before="120" w:after="12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42C45B38">
        <w:rPr>
          <w:rFonts w:ascii="Arial" w:hAnsi="Arial" w:cs="Arial"/>
          <w:b/>
          <w:bCs/>
          <w:color w:val="000000" w:themeColor="text1"/>
          <w:sz w:val="24"/>
          <w:szCs w:val="24"/>
        </w:rPr>
        <w:t>Now I am home, will my child be okay</w:t>
      </w:r>
      <w:r w:rsidR="00736B4A" w:rsidRPr="42C45B3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around food</w:t>
      </w:r>
      <w:r w:rsidR="00FB1D99" w:rsidRPr="42C45B38">
        <w:rPr>
          <w:rFonts w:ascii="Arial" w:hAnsi="Arial" w:cs="Arial"/>
          <w:b/>
          <w:bCs/>
          <w:color w:val="000000" w:themeColor="text1"/>
          <w:sz w:val="24"/>
          <w:szCs w:val="24"/>
        </w:rPr>
        <w:t>?</w:t>
      </w:r>
      <w:r w:rsidR="00736B4A" w:rsidRPr="42C45B3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How can I avoid this happening again?</w:t>
      </w:r>
    </w:p>
    <w:p w14:paraId="65BE02AA" w14:textId="73F8CBEF" w:rsidR="00AC150D" w:rsidRDefault="0026785C" w:rsidP="00AB3BB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is important to remember that your child may be upset and distressed from </w:t>
      </w:r>
      <w:r w:rsidR="00CC6C6B">
        <w:rPr>
          <w:rFonts w:ascii="Arial" w:hAnsi="Arial" w:cs="Arial"/>
          <w:sz w:val="24"/>
          <w:szCs w:val="24"/>
        </w:rPr>
        <w:t>having experienced</w:t>
      </w:r>
      <w:r w:rsidR="00736B4A">
        <w:rPr>
          <w:rFonts w:ascii="Arial" w:hAnsi="Arial" w:cs="Arial"/>
          <w:sz w:val="24"/>
          <w:szCs w:val="24"/>
        </w:rPr>
        <w:t xml:space="preserve"> a choking event. Some children </w:t>
      </w:r>
      <w:r w:rsidR="00CC6C6B">
        <w:rPr>
          <w:rFonts w:ascii="Arial" w:hAnsi="Arial" w:cs="Arial"/>
          <w:sz w:val="24"/>
          <w:szCs w:val="24"/>
        </w:rPr>
        <w:t>may</w:t>
      </w:r>
      <w:r w:rsidR="00736B4A">
        <w:rPr>
          <w:rFonts w:ascii="Arial" w:hAnsi="Arial" w:cs="Arial"/>
          <w:sz w:val="24"/>
          <w:szCs w:val="24"/>
        </w:rPr>
        <w:t xml:space="preserve"> show fear around eating or </w:t>
      </w:r>
      <w:r w:rsidR="000817FE">
        <w:rPr>
          <w:rFonts w:ascii="Arial" w:hAnsi="Arial" w:cs="Arial"/>
          <w:sz w:val="24"/>
          <w:szCs w:val="24"/>
        </w:rPr>
        <w:t xml:space="preserve">starting to </w:t>
      </w:r>
      <w:r w:rsidR="00736B4A">
        <w:rPr>
          <w:rFonts w:ascii="Arial" w:hAnsi="Arial" w:cs="Arial"/>
          <w:sz w:val="24"/>
          <w:szCs w:val="24"/>
        </w:rPr>
        <w:t>avoid certain foods altogether. It is important not to try and push them to eat</w:t>
      </w:r>
      <w:r w:rsidR="00CC6C6B">
        <w:rPr>
          <w:rFonts w:ascii="Arial" w:hAnsi="Arial" w:cs="Arial"/>
          <w:sz w:val="24"/>
          <w:szCs w:val="24"/>
        </w:rPr>
        <w:t xml:space="preserve"> as this may</w:t>
      </w:r>
      <w:r w:rsidR="00736B4A">
        <w:rPr>
          <w:rFonts w:ascii="Arial" w:hAnsi="Arial" w:cs="Arial"/>
          <w:sz w:val="24"/>
          <w:szCs w:val="24"/>
        </w:rPr>
        <w:t xml:space="preserve"> make the avoidance behaviour worse. Instead encourage them to take smaller bites or mouthfuls, serving softer foods (</w:t>
      </w:r>
      <w:r w:rsidR="00CC6C6B">
        <w:rPr>
          <w:rFonts w:ascii="Arial" w:hAnsi="Arial" w:cs="Arial"/>
          <w:sz w:val="24"/>
          <w:szCs w:val="24"/>
        </w:rPr>
        <w:t>for example</w:t>
      </w:r>
      <w:r w:rsidR="00736B4A">
        <w:rPr>
          <w:rFonts w:ascii="Arial" w:hAnsi="Arial" w:cs="Arial"/>
          <w:sz w:val="24"/>
          <w:szCs w:val="24"/>
        </w:rPr>
        <w:t xml:space="preserve"> cooking vegetables more to make them softer) and avoiding classic foods that children can choke on (</w:t>
      </w:r>
      <w:r w:rsidR="00736B4A" w:rsidRPr="00736B4A">
        <w:rPr>
          <w:rFonts w:ascii="Arial" w:hAnsi="Arial" w:cs="Arial"/>
          <w:sz w:val="24"/>
          <w:szCs w:val="24"/>
        </w:rPr>
        <w:t>such as hot dogs, grapes, raw carrots, nuts, raisins, hard or gummy candy, spoonfuls of peanut butter, chunks of meat or cheese, and popcorn</w:t>
      </w:r>
      <w:r w:rsidR="00736B4A">
        <w:rPr>
          <w:rFonts w:ascii="Arial" w:hAnsi="Arial" w:cs="Arial"/>
          <w:sz w:val="24"/>
          <w:szCs w:val="24"/>
        </w:rPr>
        <w:t>)</w:t>
      </w:r>
      <w:r w:rsidR="005D30C1">
        <w:rPr>
          <w:rFonts w:ascii="Arial" w:hAnsi="Arial" w:cs="Arial"/>
          <w:sz w:val="24"/>
          <w:szCs w:val="24"/>
        </w:rPr>
        <w:t xml:space="preserve"> for a few days</w:t>
      </w:r>
      <w:r w:rsidR="00736B4A">
        <w:rPr>
          <w:rFonts w:ascii="Arial" w:hAnsi="Arial" w:cs="Arial"/>
          <w:sz w:val="24"/>
          <w:szCs w:val="24"/>
        </w:rPr>
        <w:t xml:space="preserve">. </w:t>
      </w:r>
    </w:p>
    <w:p w14:paraId="34E8AC49" w14:textId="77777777" w:rsidR="00E450CC" w:rsidRDefault="00E450CC" w:rsidP="00AB3BB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DF92508" w14:textId="6BC28012" w:rsidR="00E450CC" w:rsidRDefault="00E450CC" w:rsidP="00AB3BB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Sometimes the object that got stuck can damage the back of the throat and your child may complain of </w:t>
      </w:r>
      <w:r w:rsidR="00CC6C6B">
        <w:rPr>
          <w:rFonts w:ascii="Arial" w:hAnsi="Arial" w:cs="Arial"/>
          <w:sz w:val="24"/>
          <w:szCs w:val="24"/>
        </w:rPr>
        <w:t>a sore throat</w:t>
      </w:r>
      <w:r>
        <w:rPr>
          <w:rFonts w:ascii="Arial" w:hAnsi="Arial" w:cs="Arial"/>
          <w:sz w:val="24"/>
          <w:szCs w:val="24"/>
        </w:rPr>
        <w:t xml:space="preserve">. This </w:t>
      </w:r>
      <w:r w:rsidR="00CC6C6B">
        <w:rPr>
          <w:rFonts w:ascii="Arial" w:hAnsi="Arial" w:cs="Arial"/>
          <w:sz w:val="24"/>
          <w:szCs w:val="24"/>
        </w:rPr>
        <w:t>may last</w:t>
      </w:r>
      <w:r>
        <w:rPr>
          <w:rFonts w:ascii="Arial" w:hAnsi="Arial" w:cs="Arial"/>
          <w:sz w:val="24"/>
          <w:szCs w:val="24"/>
        </w:rPr>
        <w:t xml:space="preserve"> for a few days and simple pain relief like paracetamol can be given to help </w:t>
      </w:r>
      <w:r w:rsidR="005D30C1">
        <w:rPr>
          <w:rFonts w:ascii="Arial" w:hAnsi="Arial" w:cs="Arial"/>
          <w:sz w:val="24"/>
          <w:szCs w:val="24"/>
        </w:rPr>
        <w:t>with</w:t>
      </w:r>
      <w:r w:rsidR="00CC6C6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this. </w:t>
      </w:r>
    </w:p>
    <w:p w14:paraId="4D14441B" w14:textId="77777777" w:rsidR="00736B4A" w:rsidRDefault="00736B4A" w:rsidP="00AB3BB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C5764C" w14:textId="65E54791" w:rsidR="00AC150D" w:rsidRDefault="00CC6C6B" w:rsidP="00AB3BBF">
      <w:pPr>
        <w:spacing w:after="0" w:line="240" w:lineRule="auto"/>
        <w:rPr>
          <w:rFonts w:ascii="Arial" w:hAnsi="Arial" w:cs="Arial"/>
          <w:b/>
          <w:bCs/>
          <w:color w:val="080808"/>
          <w:sz w:val="24"/>
          <w:szCs w:val="24"/>
          <w:shd w:val="clear" w:color="auto" w:fill="FFFFFF"/>
        </w:rPr>
      </w:pPr>
      <w:r w:rsidRPr="1D5D07BB">
        <w:rPr>
          <w:rFonts w:ascii="Arial" w:hAnsi="Arial" w:cs="Arial"/>
          <w:b/>
          <w:bCs/>
          <w:sz w:val="24"/>
          <w:szCs w:val="24"/>
        </w:rPr>
        <w:t xml:space="preserve">Remember! </w:t>
      </w:r>
      <w:r w:rsidR="00736B4A" w:rsidRPr="1D5D07BB">
        <w:rPr>
          <w:rFonts w:ascii="Arial" w:hAnsi="Arial" w:cs="Arial"/>
          <w:sz w:val="24"/>
          <w:szCs w:val="24"/>
        </w:rPr>
        <w:t xml:space="preserve">It is important to </w:t>
      </w:r>
      <w:r w:rsidR="005D30C1" w:rsidRPr="1D5D07BB">
        <w:rPr>
          <w:rFonts w:ascii="Arial" w:hAnsi="Arial" w:cs="Arial"/>
          <w:sz w:val="24"/>
          <w:szCs w:val="24"/>
        </w:rPr>
        <w:t xml:space="preserve">only </w:t>
      </w:r>
      <w:r w:rsidR="00736B4A" w:rsidRPr="1D5D07BB">
        <w:rPr>
          <w:rFonts w:ascii="Arial" w:hAnsi="Arial" w:cs="Arial"/>
          <w:sz w:val="24"/>
          <w:szCs w:val="24"/>
        </w:rPr>
        <w:t>keep age</w:t>
      </w:r>
      <w:r w:rsidR="0C94DD7E" w:rsidRPr="1D5D07BB">
        <w:rPr>
          <w:rFonts w:ascii="Arial" w:hAnsi="Arial" w:cs="Arial"/>
          <w:sz w:val="24"/>
          <w:szCs w:val="24"/>
        </w:rPr>
        <w:t>-</w:t>
      </w:r>
      <w:r w:rsidR="00736B4A" w:rsidRPr="1D5D07BB">
        <w:rPr>
          <w:rFonts w:ascii="Arial" w:hAnsi="Arial" w:cs="Arial"/>
          <w:sz w:val="24"/>
          <w:szCs w:val="24"/>
        </w:rPr>
        <w:t>appropriate toys around children</w:t>
      </w:r>
      <w:r w:rsidR="005D30C1" w:rsidRPr="1D5D07BB">
        <w:rPr>
          <w:rFonts w:ascii="Arial" w:hAnsi="Arial" w:cs="Arial"/>
          <w:sz w:val="24"/>
          <w:szCs w:val="24"/>
        </w:rPr>
        <w:t>.</w:t>
      </w:r>
      <w:r w:rsidR="00736B4A" w:rsidRPr="1D5D07BB">
        <w:rPr>
          <w:rFonts w:ascii="Arial" w:hAnsi="Arial" w:cs="Arial"/>
          <w:sz w:val="24"/>
          <w:szCs w:val="24"/>
        </w:rPr>
        <w:t xml:space="preserve"> </w:t>
      </w:r>
      <w:r w:rsidR="00BE4152" w:rsidRPr="1D5D07BB">
        <w:rPr>
          <w:rFonts w:ascii="Arial" w:hAnsi="Arial" w:cs="Arial"/>
          <w:sz w:val="24"/>
          <w:szCs w:val="24"/>
        </w:rPr>
        <w:t>S</w:t>
      </w:r>
      <w:r w:rsidR="00736B4A" w:rsidRPr="1D5D07BB">
        <w:rPr>
          <w:rFonts w:ascii="Arial" w:hAnsi="Arial" w:cs="Arial"/>
          <w:sz w:val="24"/>
          <w:szCs w:val="24"/>
        </w:rPr>
        <w:t xml:space="preserve">ome household items when small enough may pose a choking risk with smaller children. </w:t>
      </w:r>
    </w:p>
    <w:p w14:paraId="4386EA95" w14:textId="77777777" w:rsidR="00AC150D" w:rsidRDefault="00AC150D" w:rsidP="00AB3BBF">
      <w:pPr>
        <w:spacing w:after="0" w:line="240" w:lineRule="auto"/>
        <w:rPr>
          <w:rFonts w:ascii="Arial" w:hAnsi="Arial" w:cs="Arial"/>
          <w:b/>
          <w:bCs/>
          <w:color w:val="080808"/>
          <w:sz w:val="24"/>
          <w:szCs w:val="24"/>
          <w:shd w:val="clear" w:color="auto" w:fill="FFFFFF"/>
        </w:rPr>
      </w:pPr>
    </w:p>
    <w:p w14:paraId="7891C173" w14:textId="2ABB504E" w:rsidR="00FB1D99" w:rsidRPr="00FB1D99" w:rsidRDefault="0026785C" w:rsidP="00FB1D99">
      <w:pPr>
        <w:shd w:val="clear" w:color="auto" w:fill="FFFFFF"/>
        <w:spacing w:after="15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What should I do if my child chokes again</w:t>
      </w:r>
      <w:r w:rsidR="00FB1D99" w:rsidRPr="00FB1D99">
        <w:rPr>
          <w:rFonts w:ascii="Arial" w:hAnsi="Arial" w:cs="Arial"/>
          <w:b/>
          <w:bCs/>
          <w:sz w:val="24"/>
          <w:szCs w:val="24"/>
        </w:rPr>
        <w:t xml:space="preserve">? </w:t>
      </w:r>
    </w:p>
    <w:p w14:paraId="47C756AB" w14:textId="77777777" w:rsidR="005D30C1" w:rsidRDefault="005D30C1" w:rsidP="005D30C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If your child is conscious but is starting to turn blue or making a noise when breathing:</w:t>
      </w:r>
    </w:p>
    <w:p w14:paraId="4554C479" w14:textId="77777777" w:rsidR="005D30C1" w:rsidRDefault="005D30C1" w:rsidP="005D30C1">
      <w:pPr>
        <w:pStyle w:val="ListParagraph"/>
        <w:numPr>
          <w:ilvl w:val="0"/>
          <w:numId w:val="2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Call 999 immediately and call for help if other people are around. </w:t>
      </w:r>
    </w:p>
    <w:p w14:paraId="60023471" w14:textId="7CA09847" w:rsidR="005D30C1" w:rsidRDefault="005D30C1" w:rsidP="005D30C1">
      <w:pPr>
        <w:pStyle w:val="ListParagraph"/>
        <w:numPr>
          <w:ilvl w:val="0"/>
          <w:numId w:val="2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If you are trained to do so, give ‘back blows and abdominal thrusts’, or ask if others are trained around you. If you are not </w:t>
      </w:r>
      <w:r w:rsidR="00F4051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trained,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then you may be advised by the 999 call handler. </w:t>
      </w:r>
    </w:p>
    <w:p w14:paraId="4FA2AEC3" w14:textId="77777777" w:rsidR="005D30C1" w:rsidRDefault="005D30C1" w:rsidP="005D30C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If your child stops breathing and is unconscious following choking:</w:t>
      </w:r>
    </w:p>
    <w:p w14:paraId="2F175545" w14:textId="37FEDCBF" w:rsidR="005D30C1" w:rsidRDefault="005D30C1" w:rsidP="2B1A1F3D">
      <w:pPr>
        <w:pStyle w:val="ListParagraph"/>
        <w:numPr>
          <w:ilvl w:val="0"/>
          <w:numId w:val="23"/>
        </w:num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2B1A1F3D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This situation requires </w:t>
      </w:r>
      <w:r w:rsidR="003C486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resuscitation</w:t>
      </w:r>
      <w:r w:rsidRPr="2B1A1F3D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, if you are trained to do so, or follow the instructions from the professional who answers your 999 call</w:t>
      </w:r>
      <w:r w:rsidR="00F40519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.</w:t>
      </w:r>
    </w:p>
    <w:p w14:paraId="01AF0292" w14:textId="55BDA076" w:rsidR="009E2B62" w:rsidRDefault="009E2B62" w:rsidP="578EA563">
      <w:pPr>
        <w:shd w:val="clear" w:color="auto" w:fill="FFFFFF" w:themeFill="background1"/>
        <w:spacing w:after="150" w:line="240" w:lineRule="auto"/>
        <w:rPr>
          <w:rFonts w:ascii="Arial" w:hAnsi="Arial" w:cs="Arial"/>
          <w:sz w:val="24"/>
          <w:szCs w:val="24"/>
        </w:rPr>
      </w:pPr>
      <w:r w:rsidRPr="578EA563">
        <w:rPr>
          <w:rFonts w:ascii="Arial" w:hAnsi="Arial" w:cs="Arial"/>
          <w:sz w:val="24"/>
          <w:szCs w:val="24"/>
        </w:rPr>
        <w:lastRenderedPageBreak/>
        <w:t>If your child is coughing but can talk/breath</w:t>
      </w:r>
      <w:r w:rsidR="041FC454" w:rsidRPr="578EA563">
        <w:rPr>
          <w:rFonts w:ascii="Arial" w:hAnsi="Arial" w:cs="Arial"/>
          <w:sz w:val="24"/>
          <w:szCs w:val="24"/>
        </w:rPr>
        <w:t>e</w:t>
      </w:r>
      <w:r w:rsidRPr="578EA563">
        <w:rPr>
          <w:rFonts w:ascii="Arial" w:hAnsi="Arial" w:cs="Arial"/>
          <w:sz w:val="24"/>
          <w:szCs w:val="24"/>
        </w:rPr>
        <w:t xml:space="preserve"> – it is likely that they have not completely blocked their airway:</w:t>
      </w:r>
    </w:p>
    <w:p w14:paraId="38B1B4B5" w14:textId="1AEE4F2E" w:rsidR="003B5593" w:rsidRDefault="009E2B62" w:rsidP="009E2B62">
      <w:pPr>
        <w:pStyle w:val="ListParagraph"/>
        <w:numPr>
          <w:ilvl w:val="0"/>
          <w:numId w:val="2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In this instance stay with the child and try to keep them calm, encourage them to cough and watch them carefully to ensure they recover completely</w:t>
      </w:r>
    </w:p>
    <w:p w14:paraId="12CCA1E6" w14:textId="59FD6435" w:rsidR="009E2B62" w:rsidRDefault="009E2B62" w:rsidP="009E2B62">
      <w:pPr>
        <w:pStyle w:val="ListParagraph"/>
        <w:numPr>
          <w:ilvl w:val="0"/>
          <w:numId w:val="2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Do not try to reach into their mouth and remove any object. </w:t>
      </w:r>
    </w:p>
    <w:p w14:paraId="5E766E2A" w14:textId="47675617" w:rsidR="009E2B62" w:rsidRDefault="009E2B62" w:rsidP="009E2B62">
      <w:pPr>
        <w:pStyle w:val="ListParagraph"/>
        <w:numPr>
          <w:ilvl w:val="0"/>
          <w:numId w:val="2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>It is likely that they will be able to clear the object by themselves and will not require any help</w:t>
      </w:r>
      <w:r w:rsidR="00F4051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en-GB"/>
        </w:rPr>
        <w:t xml:space="preserve"> </w:t>
      </w:r>
    </w:p>
    <w:p w14:paraId="1E4D1A8F" w14:textId="392A107B" w:rsidR="00E82B8D" w:rsidRPr="00FB1D99" w:rsidRDefault="00E82B8D" w:rsidP="00F9350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</w:pPr>
    </w:p>
    <w:p w14:paraId="2AF9EAFF" w14:textId="58F572AA" w:rsidR="00FB1D99" w:rsidRDefault="00FB1D99" w:rsidP="00F93503">
      <w:pPr>
        <w:spacing w:after="0" w:line="240" w:lineRule="auto"/>
      </w:pPr>
      <w:r w:rsidRPr="42C45B38">
        <w:rPr>
          <w:rFonts w:ascii="Arial" w:hAnsi="Arial" w:cs="Arial"/>
          <w:b/>
          <w:bCs/>
          <w:sz w:val="24"/>
          <w:szCs w:val="24"/>
        </w:rPr>
        <w:t xml:space="preserve">What should I look for in my child after being discharged back home? </w:t>
      </w:r>
    </w:p>
    <w:p w14:paraId="018D9EB9" w14:textId="0EB64D85" w:rsidR="00FB1D99" w:rsidRDefault="00FB1D99" w:rsidP="00F9350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B1D99">
        <w:rPr>
          <w:rFonts w:ascii="Arial" w:hAnsi="Arial" w:cs="Arial"/>
          <w:sz w:val="24"/>
          <w:szCs w:val="24"/>
        </w:rPr>
        <w:t xml:space="preserve">Please bring them back to the Emergency Department </w:t>
      </w:r>
      <w:r w:rsidR="00AE696D">
        <w:rPr>
          <w:rFonts w:ascii="Arial" w:hAnsi="Arial" w:cs="Arial"/>
          <w:sz w:val="24"/>
          <w:szCs w:val="24"/>
        </w:rPr>
        <w:t xml:space="preserve">immediately </w:t>
      </w:r>
      <w:r w:rsidRPr="00FB1D99">
        <w:rPr>
          <w:rFonts w:ascii="Arial" w:hAnsi="Arial" w:cs="Arial"/>
          <w:sz w:val="24"/>
          <w:szCs w:val="24"/>
        </w:rPr>
        <w:t>if your child:</w:t>
      </w:r>
    </w:p>
    <w:p w14:paraId="7C352A18" w14:textId="77777777" w:rsidR="00FB1D99" w:rsidRDefault="00FB1D99" w:rsidP="00F9350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6297148" w14:textId="65EF9A3C" w:rsidR="00FB1D99" w:rsidRPr="00AE696D" w:rsidRDefault="00D42829" w:rsidP="00AE696D">
      <w:pPr>
        <w:pStyle w:val="ListParagraph"/>
        <w:numPr>
          <w:ilvl w:val="0"/>
          <w:numId w:val="20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develops noisy or abnormal breathing</w:t>
      </w:r>
    </w:p>
    <w:p w14:paraId="296A4118" w14:textId="2C4F8A60" w:rsidR="00FB1D99" w:rsidRDefault="00FB1D99" w:rsidP="00FB1D99">
      <w:pPr>
        <w:pStyle w:val="ListParagraph"/>
        <w:numPr>
          <w:ilvl w:val="0"/>
          <w:numId w:val="20"/>
        </w:numPr>
        <w:spacing w:after="0"/>
        <w:rPr>
          <w:rFonts w:ascii="Arial" w:hAnsi="Arial" w:cs="Arial"/>
          <w:sz w:val="24"/>
          <w:szCs w:val="24"/>
        </w:rPr>
      </w:pPr>
      <w:r w:rsidRPr="00FB1D99">
        <w:rPr>
          <w:rFonts w:ascii="Arial" w:hAnsi="Arial" w:cs="Arial"/>
          <w:sz w:val="24"/>
          <w:szCs w:val="24"/>
        </w:rPr>
        <w:t xml:space="preserve">has </w:t>
      </w:r>
      <w:r w:rsidR="00D42829">
        <w:rPr>
          <w:rFonts w:ascii="Arial" w:hAnsi="Arial" w:cs="Arial"/>
          <w:sz w:val="24"/>
          <w:szCs w:val="24"/>
        </w:rPr>
        <w:t xml:space="preserve">a persistent </w:t>
      </w:r>
      <w:r w:rsidR="00E450CC">
        <w:rPr>
          <w:rFonts w:ascii="Arial" w:hAnsi="Arial" w:cs="Arial"/>
          <w:sz w:val="24"/>
          <w:szCs w:val="24"/>
        </w:rPr>
        <w:t>cough</w:t>
      </w:r>
    </w:p>
    <w:p w14:paraId="486579AA" w14:textId="587DCE54" w:rsidR="00FB1D99" w:rsidRPr="00E450CC" w:rsidRDefault="00D42829" w:rsidP="00E450CC">
      <w:pPr>
        <w:pStyle w:val="ListParagraph"/>
        <w:numPr>
          <w:ilvl w:val="0"/>
          <w:numId w:val="20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has </w:t>
      </w:r>
      <w:r w:rsidR="00E450CC">
        <w:rPr>
          <w:rFonts w:ascii="Arial" w:hAnsi="Arial" w:cs="Arial"/>
          <w:sz w:val="24"/>
          <w:szCs w:val="24"/>
        </w:rPr>
        <w:t>ongoing throat pain that is preventing your child from eating</w:t>
      </w:r>
      <w:r w:rsidR="00E450CC" w:rsidRPr="00E450CC">
        <w:rPr>
          <w:rFonts w:ascii="Arial" w:hAnsi="Arial" w:cs="Arial"/>
          <w:sz w:val="24"/>
          <w:szCs w:val="24"/>
        </w:rPr>
        <w:t xml:space="preserve"> </w:t>
      </w:r>
    </w:p>
    <w:p w14:paraId="2FDF2F2C" w14:textId="7E211EA7" w:rsidR="00CC0E93" w:rsidRDefault="00CC0E93" w:rsidP="00F93503">
      <w:pPr>
        <w:spacing w:before="120" w:after="12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BE22CB5" w14:textId="6DD99922" w:rsidR="007A7FB4" w:rsidRPr="005E59E5" w:rsidRDefault="00342D92" w:rsidP="005E59E5">
      <w:pPr>
        <w:spacing w:before="120"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F2273">
        <w:rPr>
          <w:noProof/>
          <w:color w:val="000000" w:themeColor="text1"/>
          <w:lang w:eastAsia="en-GB"/>
        </w:rPr>
        <w:drawing>
          <wp:anchor distT="0" distB="0" distL="114300" distR="114300" simplePos="0" relativeHeight="251659264" behindDoc="0" locked="0" layoutInCell="1" allowOverlap="1" wp14:anchorId="708EB24E" wp14:editId="4FD4A264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932815" cy="494030"/>
            <wp:effectExtent l="0" t="0" r="635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49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E2B62" w:rsidRPr="000F2273">
        <w:rPr>
          <w:noProof/>
          <w:color w:val="000000" w:themeColor="text1"/>
          <w:lang w:eastAsia="en-GB"/>
        </w:rPr>
        <w:drawing>
          <wp:anchor distT="0" distB="0" distL="114300" distR="114300" simplePos="0" relativeHeight="251658240" behindDoc="0" locked="0" layoutInCell="1" allowOverlap="1" wp14:anchorId="22E524B4" wp14:editId="690B9B73">
            <wp:simplePos x="0" y="0"/>
            <wp:positionH relativeFrom="column">
              <wp:posOffset>2952750</wp:posOffset>
            </wp:positionH>
            <wp:positionV relativeFrom="page">
              <wp:posOffset>4362450</wp:posOffset>
            </wp:positionV>
            <wp:extent cx="676275" cy="676275"/>
            <wp:effectExtent l="0" t="0" r="9525" b="9525"/>
            <wp:wrapNone/>
            <wp:docPr id="15" name="Picture 15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844" w:rsidRPr="000F2273">
        <w:rPr>
          <w:rFonts w:ascii="Arial" w:hAnsi="Arial" w:cs="Arial"/>
          <w:color w:val="000000" w:themeColor="text1"/>
          <w:sz w:val="24"/>
          <w:szCs w:val="24"/>
        </w:rPr>
        <w:t xml:space="preserve">We aim to provide the best care for every patient. So, we would like your feedback on the quality of the care you have received from the Hospital. Please visit </w:t>
      </w:r>
      <w:hyperlink r:id="rId14" w:history="1">
        <w:r w:rsidR="00852844" w:rsidRPr="000F2273">
          <w:rPr>
            <w:rStyle w:val="Hyperlink"/>
            <w:rFonts w:ascii="Arial" w:hAnsi="Arial" w:cs="Arial"/>
            <w:color w:val="000000" w:themeColor="text1"/>
            <w:sz w:val="24"/>
            <w:szCs w:val="24"/>
          </w:rPr>
          <w:t>http://ratenhs.uk/IQu9vx</w:t>
        </w:r>
      </w:hyperlink>
      <w:r w:rsidR="00852844" w:rsidRPr="000F227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947DE">
        <w:rPr>
          <w:rFonts w:ascii="Arial" w:hAnsi="Arial" w:cs="Arial"/>
          <w:color w:val="000000" w:themeColor="text1"/>
          <w:sz w:val="24"/>
          <w:szCs w:val="24"/>
        </w:rPr>
        <w:t xml:space="preserve"> or scan QR code: </w:t>
      </w:r>
      <w:r w:rsidR="00E55664" w:rsidRPr="000F2273">
        <w:rPr>
          <w:rFonts w:ascii="Arial" w:hAnsi="Arial" w:cs="Arial"/>
          <w:color w:val="000000" w:themeColor="text1"/>
          <w:sz w:val="24"/>
          <w:szCs w:val="24"/>
        </w:rPr>
        <w:t xml:space="preserve">         </w:t>
      </w:r>
      <w:r w:rsidR="00BE5090" w:rsidRPr="000F2273">
        <w:rPr>
          <w:color w:val="000000" w:themeColor="text1"/>
        </w:rPr>
        <w:tab/>
      </w:r>
    </w:p>
    <w:sectPr w:rsidR="007A7FB4" w:rsidRPr="005E59E5" w:rsidSect="007E2DE9">
      <w:headerReference w:type="default" r:id="rId15"/>
      <w:footerReference w:type="default" r:id="rId16"/>
      <w:pgSz w:w="11906" w:h="16838"/>
      <w:pgMar w:top="1339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BACD46" w14:textId="77777777" w:rsidR="002B1873" w:rsidRDefault="002B1873" w:rsidP="00FE4D49">
      <w:pPr>
        <w:spacing w:after="0" w:line="240" w:lineRule="auto"/>
      </w:pPr>
      <w:r>
        <w:separator/>
      </w:r>
    </w:p>
  </w:endnote>
  <w:endnote w:type="continuationSeparator" w:id="0">
    <w:p w14:paraId="15261A38" w14:textId="77777777" w:rsidR="002B1873" w:rsidRDefault="002B1873" w:rsidP="00FE4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977DDA" w14:textId="77777777" w:rsidR="005D30C1" w:rsidRDefault="005D30C1" w:rsidP="005D30C1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  <w:r w:rsidRPr="005D30C1">
      <w:rPr>
        <w:rFonts w:ascii="Arial" w:eastAsia="Times New Roman" w:hAnsi="Arial" w:cs="Arial"/>
        <w:sz w:val="16"/>
        <w:szCs w:val="16"/>
      </w:rPr>
      <w:t>Children’s Emergency Department (CHED)</w:t>
    </w:r>
    <w:r>
      <w:rPr>
        <w:rFonts w:ascii="Arial" w:eastAsia="Times New Roman" w:hAnsi="Arial" w:cs="Arial"/>
        <w:sz w:val="16"/>
        <w:szCs w:val="16"/>
      </w:rPr>
      <w:t xml:space="preserve"> </w:t>
    </w:r>
    <w:r w:rsidRPr="005D30C1">
      <w:rPr>
        <w:rFonts w:ascii="Arial" w:eastAsia="Times New Roman" w:hAnsi="Arial" w:cs="Arial"/>
        <w:sz w:val="16"/>
        <w:szCs w:val="16"/>
      </w:rPr>
      <w:t>Choking Child Discharge Information Leaflet</w:t>
    </w:r>
  </w:p>
  <w:p w14:paraId="3842B5F4" w14:textId="0499B9F8" w:rsidR="00E46BAF" w:rsidRDefault="00E46BAF" w:rsidP="005D30C1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  <w:r w:rsidRPr="00E068FD">
      <w:rPr>
        <w:rFonts w:ascii="Arial" w:eastAsia="Times New Roman" w:hAnsi="Arial" w:cs="Arial"/>
        <w:sz w:val="16"/>
        <w:szCs w:val="16"/>
      </w:rPr>
      <w:t xml:space="preserve">Author/s title: </w:t>
    </w:r>
    <w:r w:rsidR="002215AE">
      <w:rPr>
        <w:rFonts w:ascii="Arial" w:eastAsia="Times New Roman" w:hAnsi="Arial" w:cs="Arial"/>
        <w:sz w:val="16"/>
        <w:szCs w:val="16"/>
      </w:rPr>
      <w:t xml:space="preserve">Edward Snelson, Consultant Paediatric </w:t>
    </w:r>
    <w:r w:rsidR="005D30C1">
      <w:rPr>
        <w:rFonts w:ascii="Arial" w:eastAsia="Times New Roman" w:hAnsi="Arial" w:cs="Arial"/>
        <w:sz w:val="16"/>
        <w:szCs w:val="16"/>
      </w:rPr>
      <w:t>E</w:t>
    </w:r>
    <w:r w:rsidR="002215AE">
      <w:rPr>
        <w:rFonts w:ascii="Arial" w:eastAsia="Times New Roman" w:hAnsi="Arial" w:cs="Arial"/>
        <w:sz w:val="16"/>
        <w:szCs w:val="16"/>
      </w:rPr>
      <w:t>mergency Medicine</w:t>
    </w:r>
    <w:r w:rsidR="005D30C1">
      <w:rPr>
        <w:rFonts w:ascii="Arial" w:eastAsia="Times New Roman" w:hAnsi="Arial" w:cs="Arial"/>
        <w:sz w:val="16"/>
        <w:szCs w:val="16"/>
      </w:rPr>
      <w:t>, Rupert Kenyon, Emergency Medicine Resident Doctor</w:t>
    </w:r>
  </w:p>
  <w:p w14:paraId="5667DDC9" w14:textId="6F87762B" w:rsidR="005E59E5" w:rsidRDefault="00E46BAF" w:rsidP="00E46BAF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  <w:r w:rsidRPr="00E068FD">
      <w:rPr>
        <w:rFonts w:ascii="Arial" w:eastAsia="Times New Roman" w:hAnsi="Arial" w:cs="Arial"/>
        <w:sz w:val="16"/>
        <w:szCs w:val="16"/>
      </w:rPr>
      <w:t>Approved by:</w:t>
    </w:r>
    <w:r w:rsidR="005E59E5">
      <w:rPr>
        <w:rFonts w:ascii="Arial" w:eastAsia="Times New Roman" w:hAnsi="Arial" w:cs="Arial"/>
        <w:sz w:val="16"/>
        <w:szCs w:val="16"/>
      </w:rPr>
      <w:t xml:space="preserve"> PIF</w:t>
    </w:r>
    <w:r w:rsidRPr="00E068FD">
      <w:rPr>
        <w:rFonts w:ascii="Arial" w:eastAsia="Times New Roman" w:hAnsi="Arial" w:cs="Arial"/>
        <w:sz w:val="16"/>
        <w:szCs w:val="16"/>
      </w:rPr>
      <w:t xml:space="preserve">  </w:t>
    </w:r>
    <w:r>
      <w:rPr>
        <w:rFonts w:ascii="Arial" w:eastAsia="Times New Roman" w:hAnsi="Arial" w:cs="Arial"/>
        <w:sz w:val="16"/>
        <w:szCs w:val="16"/>
      </w:rPr>
      <w:t xml:space="preserve">       </w:t>
    </w:r>
    <w:r w:rsidRPr="00E068FD">
      <w:rPr>
        <w:rFonts w:ascii="Arial" w:eastAsia="Times New Roman" w:hAnsi="Arial" w:cs="Arial"/>
        <w:sz w:val="16"/>
        <w:szCs w:val="16"/>
      </w:rPr>
      <w:t xml:space="preserve"> </w:t>
    </w:r>
    <w:r w:rsidR="00852844">
      <w:rPr>
        <w:rFonts w:ascii="Arial" w:eastAsia="Times New Roman" w:hAnsi="Arial" w:cs="Arial"/>
        <w:sz w:val="16"/>
        <w:szCs w:val="16"/>
      </w:rPr>
      <w:t xml:space="preserve">      </w:t>
    </w:r>
    <w:r w:rsidRPr="00E068FD">
      <w:rPr>
        <w:rFonts w:ascii="Arial" w:eastAsia="Times New Roman" w:hAnsi="Arial" w:cs="Arial"/>
        <w:sz w:val="16"/>
        <w:szCs w:val="16"/>
      </w:rPr>
      <w:t xml:space="preserve">Date </w:t>
    </w:r>
    <w:r>
      <w:rPr>
        <w:rFonts w:ascii="Arial" w:eastAsia="Times New Roman" w:hAnsi="Arial" w:cs="Arial"/>
        <w:sz w:val="16"/>
        <w:szCs w:val="16"/>
      </w:rPr>
      <w:t>A</w:t>
    </w:r>
    <w:r w:rsidRPr="00E068FD">
      <w:rPr>
        <w:rFonts w:ascii="Arial" w:eastAsia="Times New Roman" w:hAnsi="Arial" w:cs="Arial"/>
        <w:sz w:val="16"/>
        <w:szCs w:val="16"/>
      </w:rPr>
      <w:t>pproved</w:t>
    </w:r>
    <w:r>
      <w:rPr>
        <w:rFonts w:ascii="Arial" w:eastAsia="Times New Roman" w:hAnsi="Arial" w:cs="Arial"/>
        <w:sz w:val="16"/>
        <w:szCs w:val="16"/>
      </w:rPr>
      <w:t>:</w:t>
    </w:r>
    <w:r w:rsidR="00F947DE">
      <w:rPr>
        <w:rFonts w:ascii="Arial" w:eastAsia="Times New Roman" w:hAnsi="Arial" w:cs="Arial"/>
        <w:sz w:val="16"/>
        <w:szCs w:val="16"/>
      </w:rPr>
      <w:t xml:space="preserve"> 18/11/2024          </w:t>
    </w:r>
    <w:r w:rsidR="005E59E5">
      <w:rPr>
        <w:rFonts w:ascii="Arial" w:eastAsia="Times New Roman" w:hAnsi="Arial" w:cs="Arial"/>
        <w:sz w:val="16"/>
        <w:szCs w:val="16"/>
      </w:rPr>
      <w:t xml:space="preserve"> </w:t>
    </w:r>
    <w:r w:rsidRPr="00E068FD">
      <w:rPr>
        <w:rFonts w:ascii="Arial" w:eastAsia="Times New Roman" w:hAnsi="Arial" w:cs="Arial"/>
        <w:sz w:val="16"/>
        <w:szCs w:val="16"/>
      </w:rPr>
      <w:t>Review date</w:t>
    </w:r>
    <w:r w:rsidR="00F947DE">
      <w:rPr>
        <w:rFonts w:ascii="Arial" w:eastAsia="Times New Roman" w:hAnsi="Arial" w:cs="Arial"/>
        <w:sz w:val="16"/>
        <w:szCs w:val="16"/>
      </w:rPr>
      <w:t>: 18/11/2027</w:t>
    </w:r>
  </w:p>
  <w:p w14:paraId="137691EB" w14:textId="7087ED81" w:rsidR="00E46BAF" w:rsidRDefault="00E46BAF" w:rsidP="00E55664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  <w:r w:rsidRPr="00E068FD">
      <w:rPr>
        <w:rFonts w:ascii="Arial" w:eastAsia="Times New Roman" w:hAnsi="Arial" w:cs="Arial"/>
        <w:sz w:val="16"/>
        <w:szCs w:val="16"/>
      </w:rPr>
      <w:t>Available via Trust Docs</w:t>
    </w:r>
    <w:r w:rsidRPr="00A52D04">
      <w:rPr>
        <w:rFonts w:ascii="Arial" w:eastAsia="Times New Roman" w:hAnsi="Arial" w:cs="Arial"/>
        <w:sz w:val="16"/>
        <w:szCs w:val="16"/>
      </w:rPr>
      <w:t xml:space="preserve">    </w:t>
    </w:r>
    <w:r>
      <w:rPr>
        <w:rFonts w:ascii="Arial" w:eastAsia="Times New Roman" w:hAnsi="Arial" w:cs="Arial"/>
        <w:sz w:val="16"/>
        <w:szCs w:val="16"/>
      </w:rPr>
      <w:t xml:space="preserve"> </w:t>
    </w:r>
    <w:r w:rsidRPr="00A52D04">
      <w:rPr>
        <w:rFonts w:ascii="Arial" w:eastAsia="Times New Roman" w:hAnsi="Arial" w:cs="Arial"/>
        <w:sz w:val="16"/>
        <w:szCs w:val="16"/>
      </w:rPr>
      <w:t xml:space="preserve"> </w:t>
    </w:r>
    <w:r w:rsidRPr="002F3DF0">
      <w:rPr>
        <w:rFonts w:ascii="Arial" w:eastAsia="Times New Roman" w:hAnsi="Arial" w:cs="Arial"/>
        <w:sz w:val="16"/>
        <w:szCs w:val="16"/>
      </w:rPr>
      <w:t xml:space="preserve">Version: 1    </w:t>
    </w:r>
    <w:r>
      <w:rPr>
        <w:rFonts w:ascii="Arial" w:eastAsia="Times New Roman" w:hAnsi="Arial" w:cs="Arial"/>
        <w:sz w:val="16"/>
        <w:szCs w:val="16"/>
      </w:rPr>
      <w:t xml:space="preserve">              </w:t>
    </w:r>
    <w:r w:rsidR="00852844">
      <w:rPr>
        <w:rFonts w:ascii="Arial" w:eastAsia="Times New Roman" w:hAnsi="Arial" w:cs="Arial"/>
        <w:sz w:val="16"/>
        <w:szCs w:val="16"/>
      </w:rPr>
      <w:t xml:space="preserve">                </w:t>
    </w:r>
    <w:r w:rsidRPr="002F3DF0">
      <w:rPr>
        <w:rFonts w:ascii="Arial" w:eastAsia="Times New Roman" w:hAnsi="Arial" w:cs="Arial"/>
        <w:sz w:val="16"/>
        <w:szCs w:val="16"/>
      </w:rPr>
      <w:t xml:space="preserve"> Trust Docs ID:</w:t>
    </w:r>
    <w:r w:rsidR="00623CAC">
      <w:rPr>
        <w:rFonts w:ascii="Arial" w:eastAsia="Times New Roman" w:hAnsi="Arial" w:cs="Arial"/>
        <w:sz w:val="16"/>
        <w:szCs w:val="16"/>
      </w:rPr>
      <w:t xml:space="preserve"> </w:t>
    </w:r>
    <w:r w:rsidR="00F40519">
      <w:rPr>
        <w:rFonts w:ascii="Arial" w:eastAsia="Times New Roman" w:hAnsi="Arial" w:cs="Arial"/>
        <w:sz w:val="16"/>
        <w:szCs w:val="16"/>
      </w:rPr>
      <w:t>23689</w:t>
    </w:r>
    <w:r w:rsidR="00852844">
      <w:rPr>
        <w:rFonts w:ascii="Arial" w:eastAsia="Times New Roman" w:hAnsi="Arial" w:cs="Arial"/>
        <w:sz w:val="16"/>
        <w:szCs w:val="16"/>
      </w:rPr>
      <w:t xml:space="preserve">    </w:t>
    </w:r>
    <w:r w:rsidRPr="002F3DF0">
      <w:rPr>
        <w:rFonts w:ascii="Arial" w:eastAsia="Times New Roman" w:hAnsi="Arial" w:cs="Arial"/>
        <w:sz w:val="16"/>
        <w:szCs w:val="16"/>
      </w:rPr>
      <w:t xml:space="preserve">        Page </w: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begin"/>
    </w:r>
    <w:r w:rsidRPr="002F3DF0">
      <w:rPr>
        <w:rFonts w:ascii="Arial" w:eastAsia="Times New Roman" w:hAnsi="Arial" w:cs="Arial"/>
        <w:b/>
        <w:bCs/>
        <w:sz w:val="16"/>
        <w:szCs w:val="16"/>
      </w:rPr>
      <w:instrText xml:space="preserve"> PAGE  \* Arabic  \* MERGEFORMAT </w:instrTex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separate"/>
    </w:r>
    <w:r w:rsidR="006C08FD">
      <w:rPr>
        <w:rFonts w:ascii="Arial" w:eastAsia="Times New Roman" w:hAnsi="Arial" w:cs="Arial"/>
        <w:b/>
        <w:bCs/>
        <w:noProof/>
        <w:sz w:val="16"/>
        <w:szCs w:val="16"/>
      </w:rPr>
      <w:t>1</w: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end"/>
    </w:r>
    <w:r w:rsidRPr="002F3DF0">
      <w:rPr>
        <w:rFonts w:ascii="Arial" w:eastAsia="Times New Roman" w:hAnsi="Arial" w:cs="Arial"/>
        <w:sz w:val="16"/>
        <w:szCs w:val="16"/>
      </w:rPr>
      <w:t xml:space="preserve"> of </w: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begin"/>
    </w:r>
    <w:r w:rsidRPr="002F3DF0">
      <w:rPr>
        <w:rFonts w:ascii="Arial" w:eastAsia="Times New Roman" w:hAnsi="Arial" w:cs="Arial"/>
        <w:b/>
        <w:bCs/>
        <w:sz w:val="16"/>
        <w:szCs w:val="16"/>
      </w:rPr>
      <w:instrText xml:space="preserve"> NUMPAGES  \* Arabic  \* MERGEFORMAT </w:instrTex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separate"/>
    </w:r>
    <w:r w:rsidR="006C08FD">
      <w:rPr>
        <w:rFonts w:ascii="Arial" w:eastAsia="Times New Roman" w:hAnsi="Arial" w:cs="Arial"/>
        <w:b/>
        <w:bCs/>
        <w:noProof/>
        <w:sz w:val="16"/>
        <w:szCs w:val="16"/>
      </w:rPr>
      <w:t>2</w: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end"/>
    </w:r>
    <w:r w:rsidRPr="00A52D04">
      <w:rPr>
        <w:rFonts w:ascii="Arial" w:eastAsia="Times New Roman" w:hAnsi="Arial" w:cs="Arial"/>
        <w:sz w:val="16"/>
        <w:szCs w:val="16"/>
      </w:rPr>
      <w:t xml:space="preserve">                                   </w:t>
    </w:r>
  </w:p>
  <w:p w14:paraId="349B5295" w14:textId="77777777" w:rsidR="00E55664" w:rsidRPr="00E55664" w:rsidRDefault="00E55664" w:rsidP="00E55664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F0D929" w14:textId="77777777" w:rsidR="002B1873" w:rsidRDefault="002B1873" w:rsidP="00FE4D49">
      <w:pPr>
        <w:spacing w:after="0" w:line="240" w:lineRule="auto"/>
      </w:pPr>
      <w:r>
        <w:separator/>
      </w:r>
    </w:p>
  </w:footnote>
  <w:footnote w:type="continuationSeparator" w:id="0">
    <w:p w14:paraId="07D46CE1" w14:textId="77777777" w:rsidR="002B1873" w:rsidRDefault="002B1873" w:rsidP="00FE4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7B0A0E" w14:textId="76AD1044" w:rsidR="00FE4D49" w:rsidRDefault="00FE4D49">
    <w:pPr>
      <w:pStyle w:val="Header"/>
    </w:pPr>
    <w:r>
      <w:rPr>
        <w:noProof/>
        <w:lang w:eastAsia="en-GB"/>
      </w:rPr>
      <w:drawing>
        <wp:inline distT="0" distB="0" distL="0" distR="0" wp14:anchorId="1116F583" wp14:editId="69B0F315">
          <wp:extent cx="5731510" cy="851125"/>
          <wp:effectExtent l="0" t="0" r="2540" b="6350"/>
          <wp:docPr id="3" name="Picture 3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Background pattern&#10;&#10;Description automatically generated with low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851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D1430"/>
    <w:multiLevelType w:val="hybridMultilevel"/>
    <w:tmpl w:val="2F4CE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06E3F"/>
    <w:multiLevelType w:val="hybridMultilevel"/>
    <w:tmpl w:val="737A8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75628"/>
    <w:multiLevelType w:val="hybridMultilevel"/>
    <w:tmpl w:val="1AC2E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661F9"/>
    <w:multiLevelType w:val="hybridMultilevel"/>
    <w:tmpl w:val="948C5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13E53"/>
    <w:multiLevelType w:val="hybridMultilevel"/>
    <w:tmpl w:val="BEE86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14EF7"/>
    <w:multiLevelType w:val="hybridMultilevel"/>
    <w:tmpl w:val="43CA04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B4E5E"/>
    <w:multiLevelType w:val="hybridMultilevel"/>
    <w:tmpl w:val="BBD6BA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2350F6"/>
    <w:multiLevelType w:val="hybridMultilevel"/>
    <w:tmpl w:val="5D341C8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E4F3CD7"/>
    <w:multiLevelType w:val="hybridMultilevel"/>
    <w:tmpl w:val="8B4C5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477885"/>
    <w:multiLevelType w:val="hybridMultilevel"/>
    <w:tmpl w:val="B5E6C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5C0C9F"/>
    <w:multiLevelType w:val="hybridMultilevel"/>
    <w:tmpl w:val="823E0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90586D"/>
    <w:multiLevelType w:val="hybridMultilevel"/>
    <w:tmpl w:val="1F8A40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D68C1"/>
    <w:multiLevelType w:val="hybridMultilevel"/>
    <w:tmpl w:val="F7E00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B47885"/>
    <w:multiLevelType w:val="hybridMultilevel"/>
    <w:tmpl w:val="BDCAA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633A38"/>
    <w:multiLevelType w:val="hybridMultilevel"/>
    <w:tmpl w:val="23F8618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5C4B7C43"/>
    <w:multiLevelType w:val="hybridMultilevel"/>
    <w:tmpl w:val="D3F26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5D5C16"/>
    <w:multiLevelType w:val="hybridMultilevel"/>
    <w:tmpl w:val="8EE8F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EA7214"/>
    <w:multiLevelType w:val="hybridMultilevel"/>
    <w:tmpl w:val="6B0E6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341C9"/>
    <w:multiLevelType w:val="hybridMultilevel"/>
    <w:tmpl w:val="E5E87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1C0577"/>
    <w:multiLevelType w:val="multilevel"/>
    <w:tmpl w:val="95243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B20734"/>
    <w:multiLevelType w:val="hybridMultilevel"/>
    <w:tmpl w:val="FB2C73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A254210"/>
    <w:multiLevelType w:val="hybridMultilevel"/>
    <w:tmpl w:val="3A183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143F58"/>
    <w:multiLevelType w:val="multilevel"/>
    <w:tmpl w:val="BE263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700907">
    <w:abstractNumId w:val="10"/>
  </w:num>
  <w:num w:numId="2" w16cid:durableId="2052342106">
    <w:abstractNumId w:val="16"/>
  </w:num>
  <w:num w:numId="3" w16cid:durableId="568425725">
    <w:abstractNumId w:val="4"/>
  </w:num>
  <w:num w:numId="4" w16cid:durableId="1860046767">
    <w:abstractNumId w:val="6"/>
  </w:num>
  <w:num w:numId="5" w16cid:durableId="408306497">
    <w:abstractNumId w:val="5"/>
  </w:num>
  <w:num w:numId="6" w16cid:durableId="1736276524">
    <w:abstractNumId w:val="21"/>
  </w:num>
  <w:num w:numId="7" w16cid:durableId="153566032">
    <w:abstractNumId w:val="2"/>
  </w:num>
  <w:num w:numId="8" w16cid:durableId="162279286">
    <w:abstractNumId w:val="13"/>
  </w:num>
  <w:num w:numId="9" w16cid:durableId="17897240">
    <w:abstractNumId w:val="11"/>
  </w:num>
  <w:num w:numId="10" w16cid:durableId="2030830538">
    <w:abstractNumId w:val="15"/>
  </w:num>
  <w:num w:numId="11" w16cid:durableId="896933867">
    <w:abstractNumId w:val="8"/>
  </w:num>
  <w:num w:numId="12" w16cid:durableId="1892307808">
    <w:abstractNumId w:val="9"/>
  </w:num>
  <w:num w:numId="13" w16cid:durableId="1730759566">
    <w:abstractNumId w:val="20"/>
  </w:num>
  <w:num w:numId="14" w16cid:durableId="2031636685">
    <w:abstractNumId w:val="0"/>
  </w:num>
  <w:num w:numId="15" w16cid:durableId="682434152">
    <w:abstractNumId w:val="18"/>
  </w:num>
  <w:num w:numId="16" w16cid:durableId="368147904">
    <w:abstractNumId w:val="12"/>
  </w:num>
  <w:num w:numId="17" w16cid:durableId="1884168872">
    <w:abstractNumId w:val="19"/>
  </w:num>
  <w:num w:numId="18" w16cid:durableId="1726250314">
    <w:abstractNumId w:val="22"/>
  </w:num>
  <w:num w:numId="19" w16cid:durableId="1359701382">
    <w:abstractNumId w:val="3"/>
  </w:num>
  <w:num w:numId="20" w16cid:durableId="284120749">
    <w:abstractNumId w:val="14"/>
  </w:num>
  <w:num w:numId="21" w16cid:durableId="716860888">
    <w:abstractNumId w:val="7"/>
  </w:num>
  <w:num w:numId="22" w16cid:durableId="1236815293">
    <w:abstractNumId w:val="1"/>
  </w:num>
  <w:num w:numId="23" w16cid:durableId="214145761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310"/>
    <w:rsid w:val="00003B06"/>
    <w:rsid w:val="000308E7"/>
    <w:rsid w:val="00075243"/>
    <w:rsid w:val="000817FE"/>
    <w:rsid w:val="00084175"/>
    <w:rsid w:val="000861EA"/>
    <w:rsid w:val="000F2273"/>
    <w:rsid w:val="000F28E5"/>
    <w:rsid w:val="0011323D"/>
    <w:rsid w:val="00113905"/>
    <w:rsid w:val="001A4571"/>
    <w:rsid w:val="001B2C47"/>
    <w:rsid w:val="001E1AD6"/>
    <w:rsid w:val="001F2970"/>
    <w:rsid w:val="001F76CF"/>
    <w:rsid w:val="00211537"/>
    <w:rsid w:val="002131D1"/>
    <w:rsid w:val="00214A48"/>
    <w:rsid w:val="002215AE"/>
    <w:rsid w:val="00224282"/>
    <w:rsid w:val="0022486C"/>
    <w:rsid w:val="0022708A"/>
    <w:rsid w:val="0026785C"/>
    <w:rsid w:val="00284A94"/>
    <w:rsid w:val="002B0168"/>
    <w:rsid w:val="002B1873"/>
    <w:rsid w:val="002B28AD"/>
    <w:rsid w:val="002C3923"/>
    <w:rsid w:val="00317FD9"/>
    <w:rsid w:val="0032624F"/>
    <w:rsid w:val="00326DF2"/>
    <w:rsid w:val="00333F05"/>
    <w:rsid w:val="00335C69"/>
    <w:rsid w:val="00342D92"/>
    <w:rsid w:val="00390DEE"/>
    <w:rsid w:val="003A69FE"/>
    <w:rsid w:val="003B5593"/>
    <w:rsid w:val="003C4860"/>
    <w:rsid w:val="003C7883"/>
    <w:rsid w:val="00436DE9"/>
    <w:rsid w:val="00496B22"/>
    <w:rsid w:val="004A56C4"/>
    <w:rsid w:val="004A7597"/>
    <w:rsid w:val="004B627B"/>
    <w:rsid w:val="004D6C04"/>
    <w:rsid w:val="004E66DA"/>
    <w:rsid w:val="004F6378"/>
    <w:rsid w:val="00523C0B"/>
    <w:rsid w:val="00576646"/>
    <w:rsid w:val="0059016E"/>
    <w:rsid w:val="00593651"/>
    <w:rsid w:val="005D30C1"/>
    <w:rsid w:val="005D65C5"/>
    <w:rsid w:val="005E1A4C"/>
    <w:rsid w:val="005E59E5"/>
    <w:rsid w:val="005F153B"/>
    <w:rsid w:val="00623CAC"/>
    <w:rsid w:val="0063690E"/>
    <w:rsid w:val="00651CB5"/>
    <w:rsid w:val="006540F1"/>
    <w:rsid w:val="00682D6E"/>
    <w:rsid w:val="006C08FD"/>
    <w:rsid w:val="00736B4A"/>
    <w:rsid w:val="00754310"/>
    <w:rsid w:val="00754CC3"/>
    <w:rsid w:val="007A7FB4"/>
    <w:rsid w:val="007B6D72"/>
    <w:rsid w:val="007D077F"/>
    <w:rsid w:val="007D7FE6"/>
    <w:rsid w:val="007E2DE9"/>
    <w:rsid w:val="007F4631"/>
    <w:rsid w:val="00852844"/>
    <w:rsid w:val="00867A97"/>
    <w:rsid w:val="00886419"/>
    <w:rsid w:val="008B1A3E"/>
    <w:rsid w:val="008B3A8B"/>
    <w:rsid w:val="008F0D7F"/>
    <w:rsid w:val="009311EB"/>
    <w:rsid w:val="00936A58"/>
    <w:rsid w:val="00946F84"/>
    <w:rsid w:val="00957F13"/>
    <w:rsid w:val="00961926"/>
    <w:rsid w:val="00991B6C"/>
    <w:rsid w:val="0099616A"/>
    <w:rsid w:val="009A5186"/>
    <w:rsid w:val="009D1529"/>
    <w:rsid w:val="009D17BB"/>
    <w:rsid w:val="009E2B62"/>
    <w:rsid w:val="00A04E61"/>
    <w:rsid w:val="00A05F9F"/>
    <w:rsid w:val="00A64E2A"/>
    <w:rsid w:val="00A72133"/>
    <w:rsid w:val="00A750B2"/>
    <w:rsid w:val="00AB3BBF"/>
    <w:rsid w:val="00AB4D41"/>
    <w:rsid w:val="00AB6DF7"/>
    <w:rsid w:val="00AC150D"/>
    <w:rsid w:val="00AE696D"/>
    <w:rsid w:val="00B16E1C"/>
    <w:rsid w:val="00BB119E"/>
    <w:rsid w:val="00BE4152"/>
    <w:rsid w:val="00BE5090"/>
    <w:rsid w:val="00C141B6"/>
    <w:rsid w:val="00C238E2"/>
    <w:rsid w:val="00C3525E"/>
    <w:rsid w:val="00C632F7"/>
    <w:rsid w:val="00C670CE"/>
    <w:rsid w:val="00C67EF4"/>
    <w:rsid w:val="00C71B42"/>
    <w:rsid w:val="00CC0E93"/>
    <w:rsid w:val="00CC23D5"/>
    <w:rsid w:val="00CC6C6B"/>
    <w:rsid w:val="00CD7EA3"/>
    <w:rsid w:val="00D057E7"/>
    <w:rsid w:val="00D0725E"/>
    <w:rsid w:val="00D168BB"/>
    <w:rsid w:val="00D227ED"/>
    <w:rsid w:val="00D42829"/>
    <w:rsid w:val="00D50B09"/>
    <w:rsid w:val="00D540D3"/>
    <w:rsid w:val="00DA5B09"/>
    <w:rsid w:val="00DF2996"/>
    <w:rsid w:val="00E37B13"/>
    <w:rsid w:val="00E450CC"/>
    <w:rsid w:val="00E46BAF"/>
    <w:rsid w:val="00E55664"/>
    <w:rsid w:val="00E55712"/>
    <w:rsid w:val="00E82B8D"/>
    <w:rsid w:val="00E960E0"/>
    <w:rsid w:val="00ED5D07"/>
    <w:rsid w:val="00F24D3D"/>
    <w:rsid w:val="00F40519"/>
    <w:rsid w:val="00F51B73"/>
    <w:rsid w:val="00F93503"/>
    <w:rsid w:val="00F947DE"/>
    <w:rsid w:val="00FB1D99"/>
    <w:rsid w:val="00FB4F09"/>
    <w:rsid w:val="00FE4D49"/>
    <w:rsid w:val="00FF4AA1"/>
    <w:rsid w:val="00FF7E76"/>
    <w:rsid w:val="041FC454"/>
    <w:rsid w:val="0C94DD7E"/>
    <w:rsid w:val="1D5D07BB"/>
    <w:rsid w:val="2B1A1F3D"/>
    <w:rsid w:val="42C45B38"/>
    <w:rsid w:val="578EA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229972"/>
  <w15:docId w15:val="{D7A9A02A-2CAF-3D46-9B87-C12D215B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4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4D49"/>
  </w:style>
  <w:style w:type="paragraph" w:styleId="Footer">
    <w:name w:val="footer"/>
    <w:basedOn w:val="Normal"/>
    <w:link w:val="FooterChar"/>
    <w:uiPriority w:val="99"/>
    <w:unhideWhenUsed/>
    <w:rsid w:val="00FE4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4D49"/>
  </w:style>
  <w:style w:type="paragraph" w:styleId="ListParagraph">
    <w:name w:val="List Paragraph"/>
    <w:basedOn w:val="Normal"/>
    <w:uiPriority w:val="34"/>
    <w:qFormat/>
    <w:rsid w:val="00211537"/>
    <w:pPr>
      <w:spacing w:after="200" w:line="276" w:lineRule="auto"/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39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39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39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39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39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B0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5284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E41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05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cid:image001.png@01D8DD8E.6A404100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gi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ratenhs.uk/IQu9v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745C17C4ABE34C804B2FAFED9DBA21" ma:contentTypeVersion="8" ma:contentTypeDescription="Create a new document." ma:contentTypeScope="" ma:versionID="26d0a7b9a8aeb95574a90fd32a29195f">
  <xsd:schema xmlns:xsd="http://www.w3.org/2001/XMLSchema" xmlns:xs="http://www.w3.org/2001/XMLSchema" xmlns:p="http://schemas.microsoft.com/office/2006/metadata/properties" xmlns:ns2="fd47ee6d-1c24-4b8f-845a-710ba1100b45" xmlns:ns3="0726f39b-4dbd-401e-93e7-69f53c0cf18e" targetNamespace="http://schemas.microsoft.com/office/2006/metadata/properties" ma:root="true" ma:fieldsID="9c0346642d9887c624c096f994ea925c" ns2:_="" ns3:_="">
    <xsd:import namespace="fd47ee6d-1c24-4b8f-845a-710ba1100b45"/>
    <xsd:import namespace="0726f39b-4dbd-401e-93e7-69f53c0cf1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47ee6d-1c24-4b8f-845a-710ba1100b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6f39b-4dbd-401e-93e7-69f53c0cf18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1B1C57-881F-4916-8D86-72BC7BEB32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19858A-7795-4EA3-BBAD-751E122EFDA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F79E4A9-F9A3-4449-8067-751C5F9168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47ee6d-1c24-4b8f-845a-710ba1100b45"/>
    <ds:schemaRef ds:uri="0726f39b-4dbd-401e-93e7-69f53c0cf1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C63EED-1718-49C9-9D03-03F4515540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496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Beckett</dc:creator>
  <cp:lastModifiedBy>Beckett, Sarah (NNUHFT)</cp:lastModifiedBy>
  <cp:revision>5</cp:revision>
  <dcterms:created xsi:type="dcterms:W3CDTF">2024-11-18T08:56:00Z</dcterms:created>
  <dcterms:modified xsi:type="dcterms:W3CDTF">2024-11-18T09:03:00Z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0x010100FF745C17C4ABE34C804B2FAFED9DBA21</vt:lpwstr>
  </property>
</Properties>
</file>