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6E9F" w14:textId="7119D0A7" w:rsidR="008F0D7F" w:rsidRPr="00E55664" w:rsidRDefault="00113905" w:rsidP="00ED2C60">
      <w:pPr>
        <w:spacing w:after="12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257E5D8F">
        <w:rPr>
          <w:rFonts w:ascii="Arial" w:hAnsi="Arial" w:cs="Arial"/>
          <w:b/>
          <w:bCs/>
          <w:sz w:val="28"/>
          <w:szCs w:val="28"/>
        </w:rPr>
        <w:t>Children’s</w:t>
      </w:r>
      <w:r w:rsidR="00D057E7" w:rsidRPr="257E5D8F">
        <w:rPr>
          <w:rFonts w:ascii="Arial" w:hAnsi="Arial" w:cs="Arial"/>
          <w:b/>
          <w:bCs/>
          <w:sz w:val="28"/>
          <w:szCs w:val="28"/>
        </w:rPr>
        <w:t xml:space="preserve"> Emergency Department (CHED)</w:t>
      </w:r>
    </w:p>
    <w:p w14:paraId="03D46389" w14:textId="1D0F89D0" w:rsidR="00D057E7" w:rsidRPr="00E55664" w:rsidRDefault="00B527C9" w:rsidP="00ED2C60">
      <w:pPr>
        <w:spacing w:after="24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Croup</w:t>
      </w:r>
      <w:r w:rsidR="00D057E7" w:rsidRPr="00E55664">
        <w:rPr>
          <w:rFonts w:ascii="Arial" w:hAnsi="Arial" w:cs="Arial"/>
          <w:b/>
          <w:bCs/>
          <w:sz w:val="28"/>
          <w:szCs w:val="28"/>
        </w:rPr>
        <w:t xml:space="preserve"> Discharge Information Leaflet</w:t>
      </w:r>
    </w:p>
    <w:p w14:paraId="3928A3B0" w14:textId="61F3D439" w:rsidR="00852844" w:rsidRPr="00852844" w:rsidRDefault="00936A58" w:rsidP="00ED2C6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53B885A9">
        <w:rPr>
          <w:rFonts w:ascii="Arial" w:hAnsi="Arial" w:cs="Arial"/>
          <w:sz w:val="24"/>
          <w:szCs w:val="24"/>
        </w:rPr>
        <w:t xml:space="preserve">Your child has been seen in the Emergency </w:t>
      </w:r>
      <w:proofErr w:type="gramStart"/>
      <w:r w:rsidRPr="53B885A9">
        <w:rPr>
          <w:rFonts w:ascii="Arial" w:hAnsi="Arial" w:cs="Arial"/>
          <w:sz w:val="24"/>
          <w:szCs w:val="24"/>
        </w:rPr>
        <w:t>Department</w:t>
      </w:r>
      <w:proofErr w:type="gramEnd"/>
      <w:r w:rsidRPr="53B885A9">
        <w:rPr>
          <w:rFonts w:ascii="Arial" w:hAnsi="Arial" w:cs="Arial"/>
          <w:sz w:val="24"/>
          <w:szCs w:val="24"/>
        </w:rPr>
        <w:t xml:space="preserve"> and the clinician has assessed </w:t>
      </w:r>
      <w:r w:rsidR="002C3923" w:rsidRPr="53B885A9">
        <w:rPr>
          <w:rFonts w:ascii="Arial" w:hAnsi="Arial" w:cs="Arial"/>
          <w:sz w:val="24"/>
          <w:szCs w:val="24"/>
        </w:rPr>
        <w:t xml:space="preserve">that </w:t>
      </w:r>
      <w:r w:rsidRPr="53B885A9">
        <w:rPr>
          <w:rFonts w:ascii="Arial" w:hAnsi="Arial" w:cs="Arial"/>
          <w:sz w:val="24"/>
          <w:szCs w:val="24"/>
        </w:rPr>
        <w:t xml:space="preserve">your child </w:t>
      </w:r>
      <w:r w:rsidR="002C3923" w:rsidRPr="53B885A9">
        <w:rPr>
          <w:rFonts w:ascii="Arial" w:hAnsi="Arial" w:cs="Arial"/>
          <w:sz w:val="24"/>
          <w:szCs w:val="24"/>
        </w:rPr>
        <w:t xml:space="preserve">may </w:t>
      </w:r>
      <w:r w:rsidRPr="53B885A9">
        <w:rPr>
          <w:rFonts w:ascii="Arial" w:hAnsi="Arial" w:cs="Arial"/>
          <w:sz w:val="24"/>
          <w:szCs w:val="24"/>
        </w:rPr>
        <w:t>to be safely treated at home for their illness. It is quite rare for</w:t>
      </w:r>
      <w:r w:rsidR="00D50B09" w:rsidRPr="53B885A9">
        <w:rPr>
          <w:rFonts w:ascii="Arial" w:hAnsi="Arial" w:cs="Arial"/>
          <w:sz w:val="24"/>
          <w:szCs w:val="24"/>
        </w:rPr>
        <w:t xml:space="preserve"> a child </w:t>
      </w:r>
      <w:r w:rsidRPr="53B885A9">
        <w:rPr>
          <w:rFonts w:ascii="Arial" w:hAnsi="Arial" w:cs="Arial"/>
          <w:sz w:val="24"/>
          <w:szCs w:val="24"/>
        </w:rPr>
        <w:t xml:space="preserve">to go on to develop a more dangerous illness.  </w:t>
      </w:r>
    </w:p>
    <w:p w14:paraId="6AC7E0AA" w14:textId="22C5E2E5" w:rsidR="00B527C9" w:rsidRPr="00ED2C60" w:rsidRDefault="00936A58" w:rsidP="00ED2C60">
      <w:pPr>
        <w:spacing w:after="240" w:line="240" w:lineRule="auto"/>
        <w:rPr>
          <w:sz w:val="24"/>
          <w:szCs w:val="24"/>
        </w:rPr>
      </w:pPr>
      <w:r w:rsidRPr="00852844">
        <w:rPr>
          <w:rFonts w:ascii="Arial" w:hAnsi="Arial" w:cs="Arial"/>
          <w:sz w:val="24"/>
          <w:szCs w:val="24"/>
        </w:rPr>
        <w:t xml:space="preserve">This leaflet is to advise you about how to manage your child’s illness and to </w:t>
      </w:r>
      <w:r w:rsidR="002C3923" w:rsidRPr="00852844">
        <w:rPr>
          <w:rFonts w:ascii="Arial" w:hAnsi="Arial" w:cs="Arial"/>
          <w:sz w:val="24"/>
          <w:szCs w:val="24"/>
        </w:rPr>
        <w:t xml:space="preserve">help you </w:t>
      </w:r>
      <w:r w:rsidRPr="00852844">
        <w:rPr>
          <w:rFonts w:ascii="Arial" w:hAnsi="Arial" w:cs="Arial"/>
          <w:sz w:val="24"/>
          <w:szCs w:val="24"/>
        </w:rPr>
        <w:t xml:space="preserve">decide where and when to get further advice or assessment </w:t>
      </w:r>
      <w:r w:rsidR="00D50B09" w:rsidRPr="00852844">
        <w:rPr>
          <w:rFonts w:ascii="Arial" w:hAnsi="Arial" w:cs="Arial"/>
          <w:sz w:val="24"/>
          <w:szCs w:val="24"/>
        </w:rPr>
        <w:t>if</w:t>
      </w:r>
      <w:r w:rsidR="000F28E5" w:rsidRPr="00852844">
        <w:rPr>
          <w:rFonts w:ascii="Arial" w:hAnsi="Arial" w:cs="Arial"/>
          <w:sz w:val="24"/>
          <w:szCs w:val="24"/>
        </w:rPr>
        <w:t xml:space="preserve"> </w:t>
      </w:r>
      <w:r w:rsidRPr="00852844">
        <w:rPr>
          <w:rFonts w:ascii="Arial" w:hAnsi="Arial" w:cs="Arial"/>
          <w:sz w:val="24"/>
          <w:szCs w:val="24"/>
        </w:rPr>
        <w:t>needed.</w:t>
      </w:r>
    </w:p>
    <w:p w14:paraId="0AB462A0" w14:textId="6957DD0B" w:rsidR="00852844" w:rsidRPr="00852844" w:rsidRDefault="00B527C9" w:rsidP="00ED2C60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What is croup?</w:t>
      </w:r>
    </w:p>
    <w:p w14:paraId="0336D361" w14:textId="3697D5D3" w:rsidR="00B527C9" w:rsidRPr="00ED2C60" w:rsidRDefault="00B527C9" w:rsidP="00ED2C60">
      <w:pPr>
        <w:spacing w:after="240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527C9">
        <w:rPr>
          <w:rFonts w:ascii="Arial" w:hAnsi="Arial" w:cs="Arial"/>
          <w:color w:val="000000"/>
          <w:sz w:val="24"/>
          <w:szCs w:val="24"/>
          <w:shd w:val="clear" w:color="auto" w:fill="FFFFFF"/>
        </w:rPr>
        <w:t>Croup is a common childhood illness that can cause a distinctive, bark-like cough. It can also cause difficulty breathing which can be frightening for both you and your child</w:t>
      </w:r>
      <w:r w:rsidR="00211537" w:rsidRPr="00B527C9">
        <w:rPr>
          <w:rFonts w:ascii="Arial" w:hAnsi="Arial" w:cs="Arial"/>
          <w:sz w:val="24"/>
          <w:szCs w:val="24"/>
        </w:rPr>
        <w:t>.</w:t>
      </w:r>
      <w:r w:rsidRPr="00B527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B527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Croup can be caused by </w:t>
      </w:r>
      <w:r w:rsidR="00D058F7">
        <w:rPr>
          <w:rFonts w:ascii="Arial" w:hAnsi="Arial" w:cs="Arial"/>
          <w:color w:val="000000"/>
          <w:sz w:val="24"/>
          <w:szCs w:val="24"/>
          <w:shd w:val="clear" w:color="auto" w:fill="FFFFFF"/>
        </w:rPr>
        <w:t>any</w:t>
      </w:r>
      <w:r w:rsidRPr="00B527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virus which affect</w:t>
      </w:r>
      <w:r w:rsidR="00E85A50"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Pr="00B527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the </w:t>
      </w:r>
      <w:r w:rsidR="00836934">
        <w:rPr>
          <w:rFonts w:ascii="Arial" w:hAnsi="Arial" w:cs="Arial"/>
          <w:color w:val="000000" w:themeColor="text1"/>
          <w:sz w:val="24"/>
          <w:szCs w:val="24"/>
        </w:rPr>
        <w:t>breathing tubes</w:t>
      </w:r>
      <w:r w:rsidR="27793F1D" w:rsidRPr="53B885A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27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causing them to swell and become narrower. It usually affects babies and young children between the ages of one and three years old. Some children have croup </w:t>
      </w:r>
      <w:r w:rsidR="00D058F7">
        <w:rPr>
          <w:rFonts w:ascii="Arial" w:hAnsi="Arial" w:cs="Arial"/>
          <w:color w:val="000000"/>
          <w:sz w:val="24"/>
          <w:szCs w:val="24"/>
          <w:shd w:val="clear" w:color="auto" w:fill="FFFFFF"/>
        </w:rPr>
        <w:t>more than once</w:t>
      </w:r>
      <w:r w:rsidRPr="00B527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 their childhood.</w:t>
      </w:r>
    </w:p>
    <w:p w14:paraId="1A2E3B7C" w14:textId="6846E7C8" w:rsidR="00852844" w:rsidRPr="00852844" w:rsidRDefault="00211537" w:rsidP="00ED2C60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852844">
        <w:rPr>
          <w:rFonts w:ascii="Arial" w:hAnsi="Arial" w:cs="Arial"/>
          <w:b/>
          <w:sz w:val="24"/>
          <w:szCs w:val="24"/>
        </w:rPr>
        <w:t>What are the signs that a child is significantly unwell</w:t>
      </w:r>
      <w:r w:rsidR="00B527C9">
        <w:rPr>
          <w:rFonts w:ascii="Arial" w:hAnsi="Arial" w:cs="Arial"/>
          <w:b/>
          <w:sz w:val="24"/>
          <w:szCs w:val="24"/>
        </w:rPr>
        <w:t xml:space="preserve"> with croup</w:t>
      </w:r>
      <w:r w:rsidRPr="00852844">
        <w:rPr>
          <w:rFonts w:ascii="Arial" w:hAnsi="Arial" w:cs="Arial"/>
          <w:b/>
          <w:sz w:val="24"/>
          <w:szCs w:val="24"/>
        </w:rPr>
        <w:t>?</w:t>
      </w:r>
    </w:p>
    <w:p w14:paraId="60B425F2" w14:textId="63E29374" w:rsidR="00ED2C60" w:rsidRDefault="00211537" w:rsidP="00ED2C6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53B885A9">
        <w:rPr>
          <w:rFonts w:ascii="Arial" w:hAnsi="Arial" w:cs="Arial"/>
          <w:sz w:val="24"/>
          <w:szCs w:val="24"/>
        </w:rPr>
        <w:t>Unwell young children often have quite alarming signs that are temporary and resolve.</w:t>
      </w:r>
      <w:r w:rsidR="00B527C9" w:rsidRPr="53B885A9">
        <w:rPr>
          <w:rFonts w:ascii="Arial" w:hAnsi="Arial" w:cs="Arial"/>
          <w:sz w:val="24"/>
          <w:szCs w:val="24"/>
        </w:rPr>
        <w:t xml:space="preserve"> </w:t>
      </w:r>
      <w:r w:rsidR="00B527C9" w:rsidRPr="53B885A9">
        <w:rPr>
          <w:rFonts w:ascii="Arial" w:hAnsi="Arial" w:cs="Arial"/>
          <w:b/>
          <w:bCs/>
          <w:sz w:val="24"/>
          <w:szCs w:val="24"/>
        </w:rPr>
        <w:t xml:space="preserve">There are some signs that require you to bring your child back to the </w:t>
      </w:r>
      <w:r w:rsidR="1AB3903F" w:rsidRPr="53B885A9">
        <w:rPr>
          <w:rFonts w:ascii="Arial" w:hAnsi="Arial" w:cs="Arial"/>
          <w:b/>
          <w:bCs/>
          <w:sz w:val="24"/>
          <w:szCs w:val="24"/>
        </w:rPr>
        <w:t>E</w:t>
      </w:r>
      <w:r w:rsidR="00B527C9" w:rsidRPr="53B885A9">
        <w:rPr>
          <w:rFonts w:ascii="Arial" w:hAnsi="Arial" w:cs="Arial"/>
          <w:b/>
          <w:bCs/>
          <w:sz w:val="24"/>
          <w:szCs w:val="24"/>
        </w:rPr>
        <w:t xml:space="preserve">mergency </w:t>
      </w:r>
      <w:r w:rsidR="6FC4DAD7" w:rsidRPr="53B885A9">
        <w:rPr>
          <w:rFonts w:ascii="Arial" w:hAnsi="Arial" w:cs="Arial"/>
          <w:b/>
          <w:bCs/>
          <w:sz w:val="24"/>
          <w:szCs w:val="24"/>
        </w:rPr>
        <w:t>D</w:t>
      </w:r>
      <w:r w:rsidR="00B527C9" w:rsidRPr="53B885A9">
        <w:rPr>
          <w:rFonts w:ascii="Arial" w:hAnsi="Arial" w:cs="Arial"/>
          <w:b/>
          <w:bCs/>
          <w:sz w:val="24"/>
          <w:szCs w:val="24"/>
        </w:rPr>
        <w:t>epartment</w:t>
      </w:r>
      <w:r w:rsidR="00B527C9" w:rsidRPr="53B885A9">
        <w:rPr>
          <w:rFonts w:ascii="Arial" w:hAnsi="Arial" w:cs="Arial"/>
          <w:sz w:val="24"/>
          <w:szCs w:val="24"/>
        </w:rPr>
        <w:t xml:space="preserve">.  </w:t>
      </w:r>
    </w:p>
    <w:p w14:paraId="4F1AA093" w14:textId="7944D534" w:rsidR="00852844" w:rsidRDefault="00B527C9" w:rsidP="00ED2C60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These are:</w:t>
      </w:r>
    </w:p>
    <w:p w14:paraId="7A71402A" w14:textId="03D9DCBA" w:rsidR="00D058F7" w:rsidRDefault="00D058F7" w:rsidP="00B82ACB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B527C9">
        <w:rPr>
          <w:rFonts w:ascii="Arial" w:hAnsi="Arial" w:cs="Arial"/>
          <w:sz w:val="24"/>
          <w:szCs w:val="24"/>
        </w:rPr>
        <w:t>Seems to be getting worse or if you are worried</w:t>
      </w:r>
      <w:r w:rsidR="00ED2C60">
        <w:rPr>
          <w:rFonts w:ascii="Arial" w:hAnsi="Arial" w:cs="Arial"/>
          <w:sz w:val="24"/>
          <w:szCs w:val="24"/>
        </w:rPr>
        <w:t>.</w:t>
      </w:r>
    </w:p>
    <w:p w14:paraId="5C733C5C" w14:textId="196C9089" w:rsidR="00D058F7" w:rsidRDefault="00D058F7" w:rsidP="00B82ACB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ED2C60">
        <w:rPr>
          <w:rFonts w:ascii="Arial" w:hAnsi="Arial" w:cs="Arial"/>
          <w:sz w:val="24"/>
          <w:szCs w:val="24"/>
        </w:rPr>
        <w:t>Seems dehydrated (dry mouth, sunken eyes, no tears, drowsy or passing less urine than usual)</w:t>
      </w:r>
    </w:p>
    <w:p w14:paraId="6E5946F8" w14:textId="063FB15F" w:rsidR="00B527C9" w:rsidRPr="00ED2C60" w:rsidRDefault="00B527C9" w:rsidP="00B82ACB">
      <w:pPr>
        <w:pStyle w:val="ListParagraph"/>
        <w:numPr>
          <w:ilvl w:val="0"/>
          <w:numId w:val="8"/>
        </w:numPr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153735F6">
        <w:rPr>
          <w:rFonts w:ascii="Arial" w:hAnsi="Arial" w:cs="Arial"/>
          <w:sz w:val="24"/>
          <w:szCs w:val="24"/>
        </w:rPr>
        <w:t>A harsh noise as they breath</w:t>
      </w:r>
      <w:r w:rsidR="7CBC561C" w:rsidRPr="153735F6">
        <w:rPr>
          <w:rFonts w:ascii="Arial" w:hAnsi="Arial" w:cs="Arial"/>
          <w:sz w:val="24"/>
          <w:szCs w:val="24"/>
        </w:rPr>
        <w:t>e</w:t>
      </w:r>
      <w:r w:rsidRPr="153735F6">
        <w:rPr>
          <w:rFonts w:ascii="Arial" w:hAnsi="Arial" w:cs="Arial"/>
          <w:sz w:val="24"/>
          <w:szCs w:val="24"/>
        </w:rPr>
        <w:t xml:space="preserve"> in </w:t>
      </w:r>
      <w:r w:rsidR="00836934">
        <w:rPr>
          <w:rFonts w:ascii="Arial" w:hAnsi="Arial" w:cs="Arial"/>
          <w:sz w:val="24"/>
          <w:szCs w:val="24"/>
        </w:rPr>
        <w:t>which can be heard</w:t>
      </w:r>
      <w:r w:rsidR="00836934" w:rsidRPr="153735F6">
        <w:rPr>
          <w:rFonts w:ascii="Arial" w:hAnsi="Arial" w:cs="Arial"/>
          <w:sz w:val="24"/>
          <w:szCs w:val="24"/>
        </w:rPr>
        <w:t xml:space="preserve"> </w:t>
      </w:r>
      <w:r w:rsidR="36D29AD9" w:rsidRPr="153735F6">
        <w:rPr>
          <w:rFonts w:ascii="Arial" w:hAnsi="Arial" w:cs="Arial"/>
          <w:sz w:val="24"/>
          <w:szCs w:val="24"/>
        </w:rPr>
        <w:t>all</w:t>
      </w:r>
      <w:r w:rsidRPr="153735F6">
        <w:rPr>
          <w:rFonts w:ascii="Arial" w:hAnsi="Arial" w:cs="Arial"/>
          <w:sz w:val="24"/>
          <w:szCs w:val="24"/>
        </w:rPr>
        <w:t xml:space="preserve"> the time (even when they are not upset) </w:t>
      </w:r>
    </w:p>
    <w:p w14:paraId="56FB40A8" w14:textId="47A0296B" w:rsidR="00D058F7" w:rsidRPr="00D058F7" w:rsidRDefault="00D058F7" w:rsidP="00ED2C60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53B885A9">
        <w:rPr>
          <w:rFonts w:ascii="Arial" w:hAnsi="Arial" w:cs="Arial"/>
          <w:b/>
          <w:bCs/>
          <w:sz w:val="24"/>
          <w:szCs w:val="24"/>
        </w:rPr>
        <w:t>Call 999 if</w:t>
      </w:r>
      <w:r w:rsidR="35169C26" w:rsidRPr="53B885A9">
        <w:rPr>
          <w:rFonts w:ascii="Arial" w:hAnsi="Arial" w:cs="Arial"/>
          <w:b/>
          <w:bCs/>
          <w:sz w:val="24"/>
          <w:szCs w:val="24"/>
        </w:rPr>
        <w:t xml:space="preserve"> your child</w:t>
      </w:r>
      <w:r w:rsidRPr="53B885A9">
        <w:rPr>
          <w:rFonts w:ascii="Arial" w:hAnsi="Arial" w:cs="Arial"/>
          <w:b/>
          <w:bCs/>
          <w:sz w:val="24"/>
          <w:szCs w:val="24"/>
        </w:rPr>
        <w:t>:</w:t>
      </w:r>
    </w:p>
    <w:p w14:paraId="6AE20265" w14:textId="6E333DF4" w:rsidR="00ED2C60" w:rsidRPr="00ED2C60" w:rsidRDefault="5F54CFBC" w:rsidP="00B82ACB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8"/>
          <w:szCs w:val="28"/>
        </w:rPr>
      </w:pPr>
      <w:r w:rsidRPr="53B885A9">
        <w:rPr>
          <w:rFonts w:ascii="Arial" w:hAnsi="Arial" w:cs="Arial"/>
          <w:sz w:val="24"/>
          <w:szCs w:val="24"/>
        </w:rPr>
        <w:t>H</w:t>
      </w:r>
      <w:r w:rsidR="00B527C9" w:rsidRPr="53B885A9">
        <w:rPr>
          <w:rFonts w:ascii="Arial" w:hAnsi="Arial" w:cs="Arial"/>
          <w:sz w:val="24"/>
          <w:szCs w:val="24"/>
        </w:rPr>
        <w:t>as pauses in their breathing</w:t>
      </w:r>
      <w:r w:rsidR="00D058F7" w:rsidRPr="53B885A9">
        <w:rPr>
          <w:rFonts w:ascii="Arial" w:hAnsi="Arial" w:cs="Arial"/>
          <w:sz w:val="24"/>
          <w:szCs w:val="24"/>
        </w:rPr>
        <w:t xml:space="preserve"> </w:t>
      </w:r>
      <w:r w:rsidR="00B527C9" w:rsidRPr="53B885A9">
        <w:rPr>
          <w:rFonts w:ascii="Arial" w:hAnsi="Arial" w:cs="Arial"/>
          <w:sz w:val="24"/>
          <w:szCs w:val="24"/>
        </w:rPr>
        <w:t>or has an irregular breathing pattern</w:t>
      </w:r>
      <w:r w:rsidR="00ED2C60" w:rsidRPr="53B885A9">
        <w:rPr>
          <w:rFonts w:ascii="Arial" w:hAnsi="Arial" w:cs="Arial"/>
          <w:sz w:val="24"/>
          <w:szCs w:val="24"/>
        </w:rPr>
        <w:t>.</w:t>
      </w:r>
    </w:p>
    <w:p w14:paraId="063D5316" w14:textId="3EDCA96F" w:rsidR="00ED2C60" w:rsidRPr="00ED2C60" w:rsidRDefault="00B527C9" w:rsidP="00B82ACB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8"/>
          <w:szCs w:val="28"/>
        </w:rPr>
      </w:pPr>
      <w:r w:rsidRPr="53B885A9">
        <w:rPr>
          <w:rFonts w:ascii="Arial" w:hAnsi="Arial" w:cs="Arial"/>
          <w:sz w:val="24"/>
          <w:szCs w:val="24"/>
        </w:rPr>
        <w:t>Is too breathless to talk / eat or drink</w:t>
      </w:r>
      <w:r w:rsidR="00ED2C60" w:rsidRPr="53B885A9">
        <w:rPr>
          <w:rFonts w:ascii="Arial" w:hAnsi="Arial" w:cs="Arial"/>
          <w:sz w:val="24"/>
          <w:szCs w:val="24"/>
        </w:rPr>
        <w:t>.</w:t>
      </w:r>
    </w:p>
    <w:p w14:paraId="7E67EFF3" w14:textId="325CE177" w:rsidR="00D058F7" w:rsidRPr="00ED2C60" w:rsidRDefault="00D058F7" w:rsidP="00B82ACB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8"/>
          <w:szCs w:val="28"/>
        </w:rPr>
      </w:pPr>
      <w:r w:rsidRPr="53B885A9">
        <w:rPr>
          <w:rFonts w:ascii="Arial" w:hAnsi="Arial" w:cs="Arial"/>
          <w:sz w:val="24"/>
          <w:szCs w:val="24"/>
        </w:rPr>
        <w:t xml:space="preserve">Is becoming drowsy (excessively sleepy) </w:t>
      </w:r>
    </w:p>
    <w:p w14:paraId="7D791FB2" w14:textId="6BFB916B" w:rsidR="00ED2C60" w:rsidRPr="00ED2C60" w:rsidRDefault="00B527C9" w:rsidP="00B82ACB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8"/>
          <w:szCs w:val="28"/>
        </w:rPr>
      </w:pPr>
      <w:r w:rsidRPr="53B885A9">
        <w:rPr>
          <w:rFonts w:ascii="Arial" w:hAnsi="Arial" w:cs="Arial"/>
          <w:sz w:val="24"/>
          <w:szCs w:val="24"/>
        </w:rPr>
        <w:t>Becomes pale, mottled and feels abnormally cold to touch</w:t>
      </w:r>
      <w:r w:rsidR="00ED2C60" w:rsidRPr="53B885A9">
        <w:rPr>
          <w:rFonts w:ascii="Arial" w:hAnsi="Arial" w:cs="Arial"/>
          <w:sz w:val="24"/>
          <w:szCs w:val="24"/>
        </w:rPr>
        <w:t>.</w:t>
      </w:r>
    </w:p>
    <w:p w14:paraId="2C0C4F2C" w14:textId="3042596A" w:rsidR="00B527C9" w:rsidRPr="00ED2C60" w:rsidRDefault="00B527C9" w:rsidP="00B82ACB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8"/>
          <w:szCs w:val="28"/>
        </w:rPr>
      </w:pPr>
      <w:r w:rsidRPr="53B885A9">
        <w:rPr>
          <w:rFonts w:ascii="Arial" w:hAnsi="Arial" w:cs="Arial"/>
          <w:sz w:val="24"/>
          <w:szCs w:val="24"/>
        </w:rPr>
        <w:t>Becomes extremely agitated (crying inconsolably despite distraction), confused or very drowsy (difficult to wake)</w:t>
      </w:r>
      <w:r w:rsidR="05E6E040" w:rsidRPr="53B885A9">
        <w:rPr>
          <w:rFonts w:ascii="Arial" w:hAnsi="Arial" w:cs="Arial"/>
          <w:sz w:val="24"/>
          <w:szCs w:val="24"/>
        </w:rPr>
        <w:t>.</w:t>
      </w:r>
    </w:p>
    <w:p w14:paraId="2BDAE5D5" w14:textId="02B9B741" w:rsidR="00D058F7" w:rsidRPr="00ED2C60" w:rsidRDefault="00D058F7" w:rsidP="00B82ACB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8"/>
          <w:szCs w:val="28"/>
        </w:rPr>
      </w:pPr>
      <w:r w:rsidRPr="53B885A9">
        <w:rPr>
          <w:rFonts w:ascii="Arial" w:hAnsi="Arial" w:cs="Arial"/>
          <w:sz w:val="24"/>
          <w:szCs w:val="24"/>
        </w:rPr>
        <w:t>Has laboured/rapid breathing or they are working hard to breath</w:t>
      </w:r>
      <w:r w:rsidR="1BB4E1CD" w:rsidRPr="53B885A9">
        <w:rPr>
          <w:rFonts w:ascii="Arial" w:hAnsi="Arial" w:cs="Arial"/>
          <w:sz w:val="24"/>
          <w:szCs w:val="24"/>
        </w:rPr>
        <w:t>e</w:t>
      </w:r>
      <w:r w:rsidRPr="53B885A9">
        <w:rPr>
          <w:rFonts w:ascii="Arial" w:hAnsi="Arial" w:cs="Arial"/>
          <w:sz w:val="24"/>
          <w:szCs w:val="24"/>
        </w:rPr>
        <w:t xml:space="preserve"> – drawing in of the muscles below their lower ribs, at their neck or between their ribs</w:t>
      </w:r>
      <w:r w:rsidR="00ED2C60" w:rsidRPr="53B885A9">
        <w:rPr>
          <w:rFonts w:ascii="Arial" w:hAnsi="Arial" w:cs="Arial"/>
          <w:sz w:val="24"/>
          <w:szCs w:val="24"/>
        </w:rPr>
        <w:t>.</w:t>
      </w:r>
    </w:p>
    <w:p w14:paraId="1EE00E4D" w14:textId="162281B5" w:rsidR="00ED2C60" w:rsidRPr="00ED2C60" w:rsidRDefault="00D058F7" w:rsidP="00B82ACB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8"/>
          <w:szCs w:val="28"/>
        </w:rPr>
      </w:pPr>
      <w:r w:rsidRPr="53B885A9">
        <w:rPr>
          <w:rFonts w:ascii="Arial" w:hAnsi="Arial" w:cs="Arial"/>
          <w:sz w:val="24"/>
          <w:szCs w:val="24"/>
        </w:rPr>
        <w:t>Going blue around the lips</w:t>
      </w:r>
      <w:r w:rsidR="00ED2C60" w:rsidRPr="53B885A9">
        <w:rPr>
          <w:rFonts w:ascii="Arial" w:hAnsi="Arial" w:cs="Arial"/>
          <w:sz w:val="24"/>
          <w:szCs w:val="24"/>
        </w:rPr>
        <w:t>.</w:t>
      </w:r>
    </w:p>
    <w:p w14:paraId="0523280A" w14:textId="7C6D0069" w:rsidR="00D058F7" w:rsidRPr="00ED2C60" w:rsidRDefault="00D058F7" w:rsidP="00B82ACB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8"/>
          <w:szCs w:val="28"/>
        </w:rPr>
      </w:pPr>
      <w:r w:rsidRPr="53B885A9">
        <w:rPr>
          <w:rFonts w:ascii="Arial" w:hAnsi="Arial" w:cs="Arial"/>
          <w:sz w:val="24"/>
          <w:szCs w:val="24"/>
        </w:rPr>
        <w:t>Is unable to swallow saliva</w:t>
      </w:r>
      <w:r w:rsidR="00ED2C60" w:rsidRPr="53B885A9">
        <w:rPr>
          <w:rFonts w:ascii="Arial" w:hAnsi="Arial" w:cs="Arial"/>
          <w:sz w:val="24"/>
          <w:szCs w:val="24"/>
        </w:rPr>
        <w:t>.</w:t>
      </w:r>
      <w:r w:rsidRPr="53B885A9">
        <w:rPr>
          <w:rFonts w:ascii="Arial" w:hAnsi="Arial" w:cs="Arial"/>
          <w:sz w:val="24"/>
          <w:szCs w:val="24"/>
        </w:rPr>
        <w:t xml:space="preserve"> </w:t>
      </w:r>
    </w:p>
    <w:p w14:paraId="17AF5044" w14:textId="77777777" w:rsidR="00ED2C60" w:rsidRDefault="00ED2C60" w:rsidP="00ED2C60">
      <w:pPr>
        <w:spacing w:after="120" w:line="240" w:lineRule="auto"/>
        <w:rPr>
          <w:rFonts w:ascii="Arial" w:hAnsi="Arial" w:cs="Arial"/>
          <w:sz w:val="16"/>
          <w:szCs w:val="16"/>
        </w:rPr>
      </w:pPr>
      <w:bookmarkStart w:id="0" w:name="_Hlk139554799"/>
    </w:p>
    <w:p w14:paraId="12311503" w14:textId="77777777" w:rsidR="00ED2C60" w:rsidRDefault="00ED2C60" w:rsidP="00ED2C60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38EF0203" w14:textId="77777777" w:rsidR="0081568C" w:rsidRDefault="0081568C" w:rsidP="00ED2C60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FBA3B43" w14:textId="77777777" w:rsidR="0081568C" w:rsidRDefault="0081568C" w:rsidP="00ED2C60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A29626F" w14:textId="442D0F8C" w:rsidR="00852844" w:rsidRDefault="00B527C9" w:rsidP="00ED2C60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What can I do to help my child</w:t>
      </w:r>
      <w:r w:rsidR="00211537" w:rsidRPr="00852844">
        <w:rPr>
          <w:rFonts w:ascii="Arial" w:hAnsi="Arial" w:cs="Arial"/>
          <w:b/>
          <w:bCs/>
          <w:sz w:val="24"/>
          <w:szCs w:val="24"/>
        </w:rPr>
        <w:t>:</w:t>
      </w:r>
    </w:p>
    <w:bookmarkEnd w:id="0"/>
    <w:p w14:paraId="07F31E06" w14:textId="05E17884" w:rsidR="00B527C9" w:rsidRDefault="00B527C9" w:rsidP="00B82ACB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can give </w:t>
      </w:r>
      <w:r w:rsidR="00351A22">
        <w:rPr>
          <w:rFonts w:ascii="Arial" w:hAnsi="Arial" w:cs="Arial"/>
          <w:sz w:val="24"/>
          <w:szCs w:val="24"/>
        </w:rPr>
        <w:t>your child paracetamol or ibuprofen if they seem to be in pain</w:t>
      </w:r>
      <w:r w:rsidR="0086084A">
        <w:rPr>
          <w:rFonts w:ascii="Arial" w:hAnsi="Arial" w:cs="Arial"/>
          <w:sz w:val="24"/>
          <w:szCs w:val="24"/>
        </w:rPr>
        <w:t xml:space="preserve"> or discomfort</w:t>
      </w:r>
      <w:r w:rsidR="00351A22">
        <w:rPr>
          <w:rFonts w:ascii="Arial" w:hAnsi="Arial" w:cs="Arial"/>
          <w:sz w:val="24"/>
          <w:szCs w:val="24"/>
        </w:rPr>
        <w:t xml:space="preserve"> </w:t>
      </w:r>
      <w:r w:rsidR="0081568C">
        <w:rPr>
          <w:rFonts w:ascii="Arial" w:hAnsi="Arial" w:cs="Arial"/>
          <w:sz w:val="24"/>
          <w:szCs w:val="24"/>
        </w:rPr>
        <w:t>e.g.,</w:t>
      </w:r>
      <w:r w:rsidR="00351A22">
        <w:rPr>
          <w:rFonts w:ascii="Arial" w:hAnsi="Arial" w:cs="Arial"/>
          <w:sz w:val="24"/>
          <w:szCs w:val="24"/>
        </w:rPr>
        <w:t xml:space="preserve"> they might have a sore throat</w:t>
      </w:r>
      <w:r w:rsidR="00ED2C60">
        <w:rPr>
          <w:rFonts w:ascii="Arial" w:hAnsi="Arial" w:cs="Arial"/>
          <w:sz w:val="24"/>
          <w:szCs w:val="24"/>
        </w:rPr>
        <w:t>.</w:t>
      </w:r>
    </w:p>
    <w:p w14:paraId="4716DFA7" w14:textId="368D3A9C" w:rsidR="00351A22" w:rsidRPr="00ED2C60" w:rsidRDefault="00351A22" w:rsidP="00B82ACB">
      <w:pPr>
        <w:pStyle w:val="ListParagraph"/>
        <w:numPr>
          <w:ilvl w:val="0"/>
          <w:numId w:val="11"/>
        </w:numPr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ED2C60">
        <w:rPr>
          <w:rFonts w:ascii="Arial" w:hAnsi="Arial" w:cs="Arial"/>
          <w:sz w:val="24"/>
          <w:szCs w:val="24"/>
        </w:rPr>
        <w:t>Encourage regular small amounts of their favourite drink to keep them well hydrated</w:t>
      </w:r>
      <w:r w:rsidR="00ED2C60">
        <w:rPr>
          <w:rFonts w:ascii="Arial" w:hAnsi="Arial" w:cs="Arial"/>
          <w:sz w:val="24"/>
          <w:szCs w:val="24"/>
        </w:rPr>
        <w:t>.</w:t>
      </w:r>
    </w:p>
    <w:p w14:paraId="1CA04EEF" w14:textId="3575C5A1" w:rsidR="000E2E15" w:rsidRDefault="000E2E15" w:rsidP="00ED2C60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How is croup treated?</w:t>
      </w:r>
    </w:p>
    <w:p w14:paraId="022B718E" w14:textId="6CFF05D5" w:rsidR="000E2E15" w:rsidRDefault="000E2E15" w:rsidP="53B885A9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53B885A9">
        <w:rPr>
          <w:rFonts w:ascii="Arial" w:hAnsi="Arial" w:cs="Arial"/>
          <w:sz w:val="24"/>
          <w:szCs w:val="24"/>
        </w:rPr>
        <w:t>Croup is treated with a steroid medicine</w:t>
      </w:r>
      <w:r w:rsidR="00D058F7" w:rsidRPr="53B885A9">
        <w:rPr>
          <w:rFonts w:ascii="Arial" w:hAnsi="Arial" w:cs="Arial"/>
          <w:sz w:val="24"/>
          <w:szCs w:val="24"/>
        </w:rPr>
        <w:t xml:space="preserve">. </w:t>
      </w:r>
      <w:r w:rsidRPr="53B885A9">
        <w:rPr>
          <w:rFonts w:ascii="Arial" w:hAnsi="Arial" w:cs="Arial"/>
          <w:sz w:val="24"/>
          <w:szCs w:val="24"/>
        </w:rPr>
        <w:t xml:space="preserve">This is to reduce the swelling your child has in their </w:t>
      </w:r>
      <w:r w:rsidR="00D058F7" w:rsidRPr="53B885A9">
        <w:rPr>
          <w:rFonts w:ascii="Arial" w:hAnsi="Arial" w:cs="Arial"/>
          <w:sz w:val="24"/>
          <w:szCs w:val="24"/>
        </w:rPr>
        <w:t>breathing</w:t>
      </w:r>
      <w:r w:rsidRPr="53B885A9">
        <w:rPr>
          <w:rFonts w:ascii="Arial" w:hAnsi="Arial" w:cs="Arial"/>
          <w:sz w:val="24"/>
          <w:szCs w:val="24"/>
        </w:rPr>
        <w:t xml:space="preserve"> passages. The medicine is safe to take and in most </w:t>
      </w:r>
      <w:proofErr w:type="gramStart"/>
      <w:r w:rsidRPr="53B885A9">
        <w:rPr>
          <w:rFonts w:ascii="Arial" w:hAnsi="Arial" w:cs="Arial"/>
          <w:sz w:val="24"/>
          <w:szCs w:val="24"/>
        </w:rPr>
        <w:t>cases</w:t>
      </w:r>
      <w:proofErr w:type="gramEnd"/>
      <w:r w:rsidRPr="53B885A9">
        <w:rPr>
          <w:rFonts w:ascii="Arial" w:hAnsi="Arial" w:cs="Arial"/>
          <w:sz w:val="24"/>
          <w:szCs w:val="24"/>
        </w:rPr>
        <w:t xml:space="preserve"> children only need a single dose before discharge home. </w:t>
      </w:r>
      <w:r w:rsidR="0086084A">
        <w:rPr>
          <w:rFonts w:ascii="Arial" w:hAnsi="Arial" w:cs="Arial"/>
          <w:sz w:val="24"/>
          <w:szCs w:val="24"/>
        </w:rPr>
        <w:t xml:space="preserve">This treatment can also be obtained from a GP.  </w:t>
      </w:r>
      <w:r w:rsidRPr="53B885A9">
        <w:rPr>
          <w:rFonts w:ascii="Arial" w:hAnsi="Arial" w:cs="Arial"/>
          <w:sz w:val="24"/>
          <w:szCs w:val="24"/>
        </w:rPr>
        <w:t>Most children are well with croup and only need supportive care with encouragement to take fluids and eat small amounts.</w:t>
      </w:r>
    </w:p>
    <w:p w14:paraId="164835F6" w14:textId="296ED9A5" w:rsidR="00211537" w:rsidRDefault="00211537" w:rsidP="58921339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58921339">
        <w:rPr>
          <w:rFonts w:ascii="Arial" w:hAnsi="Arial" w:cs="Arial"/>
          <w:b/>
          <w:bCs/>
          <w:sz w:val="24"/>
          <w:szCs w:val="24"/>
        </w:rPr>
        <w:t>Is it always safe to give my child paracetamol or ibuprofen?</w:t>
      </w:r>
    </w:p>
    <w:p w14:paraId="0886F49F" w14:textId="0E8FB970" w:rsidR="00852844" w:rsidRPr="00852844" w:rsidRDefault="00211537" w:rsidP="00ED2C6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53B885A9">
        <w:rPr>
          <w:rFonts w:ascii="Arial" w:hAnsi="Arial" w:cs="Arial"/>
          <w:sz w:val="24"/>
          <w:szCs w:val="24"/>
        </w:rPr>
        <w:t>It is always safe to give these medicines unless you have been told not to by a health care professional. You can give these medicines even if your child is not eating or drinking and even if they are vomiting.</w:t>
      </w:r>
    </w:p>
    <w:p w14:paraId="0E5DAAB7" w14:textId="3AC9B74F" w:rsidR="00211537" w:rsidRPr="00852844" w:rsidRDefault="00211537" w:rsidP="00ED2C6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53B885A9">
        <w:rPr>
          <w:rFonts w:ascii="Arial" w:hAnsi="Arial" w:cs="Arial"/>
          <w:sz w:val="24"/>
          <w:szCs w:val="24"/>
        </w:rPr>
        <w:t xml:space="preserve">If you are going to get your child seen, it is </w:t>
      </w:r>
      <w:r w:rsidR="00FB4F09" w:rsidRPr="53B885A9">
        <w:rPr>
          <w:rFonts w:ascii="Arial" w:hAnsi="Arial" w:cs="Arial"/>
          <w:sz w:val="24"/>
          <w:szCs w:val="24"/>
        </w:rPr>
        <w:t>helpful</w:t>
      </w:r>
      <w:r w:rsidRPr="53B885A9">
        <w:rPr>
          <w:rFonts w:ascii="Arial" w:hAnsi="Arial" w:cs="Arial"/>
          <w:sz w:val="24"/>
          <w:szCs w:val="24"/>
        </w:rPr>
        <w:t xml:space="preserve"> if they have had these medicines before they arrive. Paracetamol and ibuprofen won’t interfere with a medical assessment or mask a dangerous illness.</w:t>
      </w:r>
    </w:p>
    <w:p w14:paraId="1A86B3D8" w14:textId="678A1F53" w:rsidR="00852844" w:rsidRPr="00AB4D41" w:rsidRDefault="00211537" w:rsidP="00ED2C6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53B885A9">
        <w:rPr>
          <w:rFonts w:ascii="Arial" w:hAnsi="Arial" w:cs="Arial"/>
          <w:sz w:val="24"/>
          <w:szCs w:val="24"/>
        </w:rPr>
        <w:t>Here are some answers to frequently asked questions about these medicines:</w:t>
      </w:r>
    </w:p>
    <w:p w14:paraId="48B698EB" w14:textId="77777777" w:rsidR="00ED2C60" w:rsidRDefault="00211537" w:rsidP="00B82ACB">
      <w:pPr>
        <w:pStyle w:val="ListParagraph"/>
        <w:numPr>
          <w:ilvl w:val="0"/>
          <w:numId w:val="12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852844">
        <w:rPr>
          <w:rFonts w:ascii="Arial" w:hAnsi="Arial" w:cs="Arial"/>
          <w:sz w:val="24"/>
          <w:szCs w:val="24"/>
        </w:rPr>
        <w:t>It is safe to give both medicines to your child if you don’t go above the recommended dose for either in a 24-hour period or give them more often than the bottle says you can.</w:t>
      </w:r>
      <w:r w:rsidRPr="00852844">
        <w:rPr>
          <w:rFonts w:ascii="Arial" w:hAnsi="Arial" w:cs="Arial"/>
          <w:noProof/>
          <w:sz w:val="24"/>
          <w:szCs w:val="24"/>
        </w:rPr>
        <w:t xml:space="preserve"> </w:t>
      </w:r>
    </w:p>
    <w:p w14:paraId="5804EE94" w14:textId="41978A57" w:rsidR="00852844" w:rsidRDefault="00211537" w:rsidP="00B82ACB">
      <w:pPr>
        <w:pStyle w:val="ListParagraph"/>
        <w:numPr>
          <w:ilvl w:val="0"/>
          <w:numId w:val="12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ED2C60">
        <w:rPr>
          <w:rFonts w:ascii="Arial" w:hAnsi="Arial" w:cs="Arial"/>
          <w:sz w:val="24"/>
          <w:szCs w:val="24"/>
        </w:rPr>
        <w:t xml:space="preserve">It is recommended that if you give both you should wait at least an hour after giving the first medicine before deciding to give the second.  </w:t>
      </w:r>
    </w:p>
    <w:p w14:paraId="1F480DEB" w14:textId="02EA4C18" w:rsidR="00852844" w:rsidRDefault="00211537" w:rsidP="00B82ACB">
      <w:pPr>
        <w:pStyle w:val="ListParagraph"/>
        <w:numPr>
          <w:ilvl w:val="0"/>
          <w:numId w:val="12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ED2C60">
        <w:rPr>
          <w:rFonts w:ascii="Arial" w:hAnsi="Arial" w:cs="Arial"/>
          <w:sz w:val="24"/>
          <w:szCs w:val="24"/>
        </w:rPr>
        <w:t xml:space="preserve">It isn’t dangerous to give them together but </w:t>
      </w:r>
      <w:r w:rsidR="0086084A">
        <w:rPr>
          <w:rFonts w:ascii="Arial" w:hAnsi="Arial" w:cs="Arial"/>
          <w:sz w:val="24"/>
          <w:szCs w:val="24"/>
        </w:rPr>
        <w:t>spacing</w:t>
      </w:r>
      <w:r w:rsidR="0086084A" w:rsidRPr="00ED2C60">
        <w:rPr>
          <w:rFonts w:ascii="Arial" w:hAnsi="Arial" w:cs="Arial"/>
          <w:sz w:val="24"/>
          <w:szCs w:val="24"/>
        </w:rPr>
        <w:t xml:space="preserve"> </w:t>
      </w:r>
      <w:r w:rsidRPr="00ED2C60">
        <w:rPr>
          <w:rFonts w:ascii="Arial" w:hAnsi="Arial" w:cs="Arial"/>
          <w:sz w:val="24"/>
          <w:szCs w:val="24"/>
        </w:rPr>
        <w:t>them out helps by giving a better spread over 24 hours.</w:t>
      </w:r>
    </w:p>
    <w:p w14:paraId="427E07C0" w14:textId="2E9AB8E2" w:rsidR="00852844" w:rsidRPr="00ED2C60" w:rsidRDefault="00211537" w:rsidP="00B82ACB">
      <w:pPr>
        <w:pStyle w:val="ListParagraph"/>
        <w:numPr>
          <w:ilvl w:val="0"/>
          <w:numId w:val="12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ED2C60">
        <w:rPr>
          <w:rFonts w:ascii="Arial" w:hAnsi="Arial" w:cs="Arial"/>
          <w:sz w:val="24"/>
          <w:szCs w:val="24"/>
        </w:rPr>
        <w:t>Your child doesn’t need to have a fever to benefit from medicines.  You should give your child paracetamol or ibuprofen even if they don’t have a fever if they seem miserable, in pain or don’t want to eat or drink.</w:t>
      </w:r>
    </w:p>
    <w:p w14:paraId="32E43217" w14:textId="77777777" w:rsidR="00351A22" w:rsidRPr="00351A22" w:rsidRDefault="00351A22" w:rsidP="00ED2C60">
      <w:pPr>
        <w:spacing w:after="120" w:line="240" w:lineRule="auto"/>
        <w:rPr>
          <w:rFonts w:ascii="Arial" w:hAnsi="Arial" w:cs="Arial"/>
          <w:b/>
          <w:sz w:val="16"/>
          <w:szCs w:val="16"/>
        </w:rPr>
      </w:pPr>
    </w:p>
    <w:p w14:paraId="053D3A20" w14:textId="1396184C" w:rsidR="00280F58" w:rsidRPr="00325D2A" w:rsidRDefault="00280F58" w:rsidP="00280F58">
      <w:pPr>
        <w:rPr>
          <w:rFonts w:ascii="Arial" w:hAnsi="Arial" w:cs="Arial"/>
          <w:lang w:val="en-US"/>
        </w:rPr>
      </w:pPr>
      <w:r>
        <w:rPr>
          <w:rFonts w:ascii="Arial" w:hAnsi="Arial" w:cs="Arial"/>
          <w:sz w:val="24"/>
          <w:szCs w:val="24"/>
        </w:rPr>
        <w:t xml:space="preserve">We aim to provide the best care for every patient. So, we would like your feedback on the quality of the care you have received from the Hospital. Please visit: </w:t>
      </w:r>
      <w:r w:rsidRPr="00325D2A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325D2A">
          <w:rPr>
            <w:rStyle w:val="Hyperlink"/>
            <w:rFonts w:ascii="Arial" w:hAnsi="Arial" w:cs="Arial"/>
            <w:sz w:val="24"/>
            <w:szCs w:val="24"/>
          </w:rPr>
          <w:t>https://www.nnuh.nhs.uk/patients-visitors/give-us-your-feedback/complete-a-survey/</w:t>
        </w:r>
      </w:hyperlink>
      <w:r>
        <w:rPr>
          <w:rFonts w:ascii="Arial" w:hAnsi="Arial" w:cs="Arial"/>
          <w:sz w:val="24"/>
          <w:szCs w:val="24"/>
        </w:rPr>
        <w:t xml:space="preserve">  </w:t>
      </w:r>
    </w:p>
    <w:p w14:paraId="18EBA39C" w14:textId="002EDA8E" w:rsidR="00280F58" w:rsidRDefault="00280F58" w:rsidP="00280F58">
      <w:pPr>
        <w:rPr>
          <w:rFonts w:ascii="Arial" w:hAnsi="Arial" w:cs="Arial"/>
          <w:sz w:val="24"/>
          <w:szCs w:val="24"/>
        </w:rPr>
      </w:pPr>
      <w:r w:rsidRPr="00325D2A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2F0642D" wp14:editId="1A103642">
            <wp:simplePos x="0" y="0"/>
            <wp:positionH relativeFrom="column">
              <wp:posOffset>1396365</wp:posOffset>
            </wp:positionH>
            <wp:positionV relativeFrom="page">
              <wp:posOffset>8515350</wp:posOffset>
            </wp:positionV>
            <wp:extent cx="762000" cy="762000"/>
            <wp:effectExtent l="0" t="0" r="0" b="0"/>
            <wp:wrapNone/>
            <wp:docPr id="217653588" name="Picture 2" descr="A qr code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53588" name="Picture 2" descr="A qr code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Or scan QR code:</w:t>
      </w:r>
    </w:p>
    <w:p w14:paraId="3A4651DA" w14:textId="220C3A9B" w:rsidR="00852844" w:rsidRDefault="00852844" w:rsidP="00ED2C60">
      <w:pPr>
        <w:spacing w:after="120"/>
        <w:rPr>
          <w:rFonts w:ascii="Arial" w:hAnsi="Arial" w:cs="Arial"/>
          <w:sz w:val="24"/>
          <w:szCs w:val="24"/>
        </w:rPr>
      </w:pPr>
    </w:p>
    <w:p w14:paraId="7381166D" w14:textId="6E0BC3D9" w:rsidR="00852844" w:rsidRPr="00211537" w:rsidRDefault="00351A22" w:rsidP="00ED2C60">
      <w:pPr>
        <w:tabs>
          <w:tab w:val="left" w:pos="8190"/>
        </w:tabs>
        <w:spacing w:after="120"/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08EB24E" wp14:editId="372A6635">
            <wp:simplePos x="0" y="0"/>
            <wp:positionH relativeFrom="margin">
              <wp:posOffset>4988560</wp:posOffset>
            </wp:positionH>
            <wp:positionV relativeFrom="page">
              <wp:posOffset>9279890</wp:posOffset>
            </wp:positionV>
            <wp:extent cx="932815" cy="494030"/>
            <wp:effectExtent l="0" t="0" r="635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5090">
        <w:tab/>
      </w:r>
    </w:p>
    <w:sectPr w:rsidR="00852844" w:rsidRPr="00211537" w:rsidSect="007E2DE9">
      <w:headerReference w:type="default" r:id="rId13"/>
      <w:footerReference w:type="default" r:id="rId14"/>
      <w:pgSz w:w="11906" w:h="16838"/>
      <w:pgMar w:top="1339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A287E" w14:textId="77777777" w:rsidR="003A3A4E" w:rsidRDefault="003A3A4E" w:rsidP="00FE4D49">
      <w:pPr>
        <w:spacing w:after="0" w:line="240" w:lineRule="auto"/>
      </w:pPr>
      <w:r>
        <w:separator/>
      </w:r>
    </w:p>
  </w:endnote>
  <w:endnote w:type="continuationSeparator" w:id="0">
    <w:p w14:paraId="78587FE3" w14:textId="77777777" w:rsidR="003A3A4E" w:rsidRDefault="003A3A4E" w:rsidP="00FE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550C" w14:textId="6F10802D" w:rsidR="00E46BAF" w:rsidRDefault="00E46BAF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Patient Information Leaflet for</w:t>
    </w:r>
    <w:r w:rsidRPr="002561DD">
      <w:t xml:space="preserve"> </w:t>
    </w:r>
    <w:r w:rsidR="00C677A6">
      <w:rPr>
        <w:rFonts w:ascii="Arial" w:eastAsia="Times New Roman" w:hAnsi="Arial" w:cs="Arial"/>
        <w:sz w:val="16"/>
        <w:szCs w:val="16"/>
      </w:rPr>
      <w:t>Croup</w:t>
    </w:r>
  </w:p>
  <w:p w14:paraId="3842B5F4" w14:textId="0F0AD43F" w:rsidR="00E46BAF" w:rsidRDefault="00E46BAF" w:rsidP="00E46BAF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 xml:space="preserve">Author/s title: </w:t>
    </w:r>
    <w:r w:rsidR="00732C68">
      <w:rPr>
        <w:rFonts w:ascii="Arial" w:eastAsia="Times New Roman" w:hAnsi="Arial" w:cs="Arial"/>
        <w:sz w:val="16"/>
        <w:szCs w:val="16"/>
      </w:rPr>
      <w:t>Edward Snelson</w:t>
    </w:r>
    <w:r w:rsidR="00E55664">
      <w:rPr>
        <w:rFonts w:ascii="Arial" w:eastAsia="Times New Roman" w:hAnsi="Arial" w:cs="Arial"/>
        <w:sz w:val="16"/>
        <w:szCs w:val="16"/>
      </w:rPr>
      <w:t xml:space="preserve"> -</w:t>
    </w:r>
    <w:r w:rsidR="00496B22">
      <w:rPr>
        <w:rFonts w:ascii="Arial" w:eastAsia="Times New Roman" w:hAnsi="Arial" w:cs="Arial"/>
        <w:sz w:val="16"/>
        <w:szCs w:val="16"/>
      </w:rPr>
      <w:t xml:space="preserve"> Consultant in Paediatric</w:t>
    </w:r>
    <w:r w:rsidR="00732C68">
      <w:rPr>
        <w:rFonts w:ascii="Arial" w:eastAsia="Times New Roman" w:hAnsi="Arial" w:cs="Arial"/>
        <w:sz w:val="16"/>
        <w:szCs w:val="16"/>
      </w:rPr>
      <w:t xml:space="preserve"> Emergency</w:t>
    </w:r>
    <w:r w:rsidR="00496B22">
      <w:rPr>
        <w:rFonts w:ascii="Arial" w:eastAsia="Times New Roman" w:hAnsi="Arial" w:cs="Arial"/>
        <w:sz w:val="16"/>
        <w:szCs w:val="16"/>
      </w:rPr>
      <w:t xml:space="preserve"> Medicine, </w:t>
    </w:r>
    <w:r>
      <w:rPr>
        <w:rFonts w:ascii="Arial" w:eastAsia="Times New Roman" w:hAnsi="Arial" w:cs="Arial"/>
        <w:sz w:val="16"/>
        <w:szCs w:val="16"/>
      </w:rPr>
      <w:t>Jennifer Wood</w:t>
    </w:r>
    <w:r w:rsidR="00E55664">
      <w:rPr>
        <w:rFonts w:ascii="Arial" w:eastAsia="Times New Roman" w:hAnsi="Arial" w:cs="Arial"/>
        <w:sz w:val="16"/>
        <w:szCs w:val="16"/>
      </w:rPr>
      <w:t xml:space="preserve"> - </w:t>
    </w:r>
    <w:proofErr w:type="spellStart"/>
    <w:r w:rsidR="00E55664">
      <w:rPr>
        <w:rFonts w:ascii="Arial" w:eastAsia="Times New Roman" w:hAnsi="Arial" w:cs="Arial"/>
        <w:sz w:val="16"/>
        <w:szCs w:val="16"/>
      </w:rPr>
      <w:t>ChED</w:t>
    </w:r>
    <w:proofErr w:type="spellEnd"/>
    <w:r>
      <w:rPr>
        <w:rFonts w:ascii="Arial" w:eastAsia="Times New Roman" w:hAnsi="Arial" w:cs="Arial"/>
        <w:sz w:val="16"/>
        <w:szCs w:val="16"/>
      </w:rPr>
      <w:t xml:space="preserve"> Manager</w:t>
    </w:r>
  </w:p>
  <w:p w14:paraId="724B3092" w14:textId="49304570" w:rsidR="00E46BAF" w:rsidRDefault="00E46BAF" w:rsidP="00E46BAF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 xml:space="preserve">Approved by: PIF   </w:t>
    </w:r>
    <w:r>
      <w:rPr>
        <w:rFonts w:ascii="Arial" w:eastAsia="Times New Roman" w:hAnsi="Arial" w:cs="Arial"/>
        <w:sz w:val="16"/>
        <w:szCs w:val="16"/>
      </w:rPr>
      <w:t xml:space="preserve">       </w:t>
    </w:r>
    <w:r w:rsidRPr="00E068FD">
      <w:rPr>
        <w:rFonts w:ascii="Arial" w:eastAsia="Times New Roman" w:hAnsi="Arial" w:cs="Arial"/>
        <w:sz w:val="16"/>
        <w:szCs w:val="16"/>
      </w:rPr>
      <w:t xml:space="preserve"> </w:t>
    </w:r>
    <w:r w:rsidR="00852844">
      <w:rPr>
        <w:rFonts w:ascii="Arial" w:eastAsia="Times New Roman" w:hAnsi="Arial" w:cs="Arial"/>
        <w:sz w:val="16"/>
        <w:szCs w:val="16"/>
      </w:rPr>
      <w:t xml:space="preserve">      </w:t>
    </w:r>
    <w:r w:rsidRPr="00E068FD">
      <w:rPr>
        <w:rFonts w:ascii="Arial" w:eastAsia="Times New Roman" w:hAnsi="Arial" w:cs="Arial"/>
        <w:sz w:val="16"/>
        <w:szCs w:val="16"/>
      </w:rPr>
      <w:t xml:space="preserve">Date </w:t>
    </w:r>
    <w:r>
      <w:rPr>
        <w:rFonts w:ascii="Arial" w:eastAsia="Times New Roman" w:hAnsi="Arial" w:cs="Arial"/>
        <w:sz w:val="16"/>
        <w:szCs w:val="16"/>
      </w:rPr>
      <w:t>A</w:t>
    </w:r>
    <w:r w:rsidRPr="00E068FD">
      <w:rPr>
        <w:rFonts w:ascii="Arial" w:eastAsia="Times New Roman" w:hAnsi="Arial" w:cs="Arial"/>
        <w:sz w:val="16"/>
        <w:szCs w:val="16"/>
      </w:rPr>
      <w:t>pproved</w:t>
    </w:r>
    <w:r>
      <w:rPr>
        <w:rFonts w:ascii="Arial" w:eastAsia="Times New Roman" w:hAnsi="Arial" w:cs="Arial"/>
        <w:sz w:val="16"/>
        <w:szCs w:val="16"/>
      </w:rPr>
      <w:t>:</w:t>
    </w:r>
    <w:r w:rsidR="0081568C">
      <w:rPr>
        <w:rFonts w:ascii="Arial" w:eastAsia="Times New Roman" w:hAnsi="Arial" w:cs="Arial"/>
        <w:sz w:val="16"/>
        <w:szCs w:val="16"/>
      </w:rPr>
      <w:t xml:space="preserve"> </w:t>
    </w:r>
    <w:r w:rsidR="00B82ACB">
      <w:rPr>
        <w:rFonts w:ascii="Arial" w:eastAsia="Times New Roman" w:hAnsi="Arial" w:cs="Arial"/>
        <w:sz w:val="16"/>
        <w:szCs w:val="16"/>
      </w:rPr>
      <w:t>01/11</w:t>
    </w:r>
    <w:r w:rsidR="0081568C">
      <w:rPr>
        <w:rFonts w:ascii="Arial" w:eastAsia="Times New Roman" w:hAnsi="Arial" w:cs="Arial"/>
        <w:sz w:val="16"/>
        <w:szCs w:val="16"/>
      </w:rPr>
      <w:t xml:space="preserve">/2023         </w:t>
    </w:r>
    <w:r>
      <w:rPr>
        <w:rFonts w:ascii="Arial" w:eastAsia="Times New Roman" w:hAnsi="Arial" w:cs="Arial"/>
        <w:sz w:val="16"/>
        <w:szCs w:val="16"/>
      </w:rPr>
      <w:t xml:space="preserve"> </w:t>
    </w:r>
    <w:r w:rsidRPr="00E068FD">
      <w:rPr>
        <w:rFonts w:ascii="Arial" w:eastAsia="Times New Roman" w:hAnsi="Arial" w:cs="Arial"/>
        <w:sz w:val="16"/>
        <w:szCs w:val="16"/>
      </w:rPr>
      <w:t>Review</w:t>
    </w:r>
    <w:r w:rsidR="00280F58">
      <w:rPr>
        <w:rFonts w:ascii="Arial" w:eastAsia="Times New Roman" w:hAnsi="Arial" w:cs="Arial"/>
        <w:sz w:val="16"/>
        <w:szCs w:val="16"/>
      </w:rPr>
      <w:t>ed: 25/08/2026           Next review due: 25/08/2029</w:t>
    </w:r>
  </w:p>
  <w:p w14:paraId="137691EB" w14:textId="5D14D544" w:rsidR="00E46BAF" w:rsidRDefault="00E46BAF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Available via Trust Docs</w:t>
    </w:r>
    <w:r w:rsidRPr="00A52D04">
      <w:rPr>
        <w:rFonts w:ascii="Arial" w:eastAsia="Times New Roman" w:hAnsi="Arial" w:cs="Arial"/>
        <w:sz w:val="16"/>
        <w:szCs w:val="16"/>
      </w:rPr>
      <w:t xml:space="preserve">    </w:t>
    </w:r>
    <w:r>
      <w:rPr>
        <w:rFonts w:ascii="Arial" w:eastAsia="Times New Roman" w:hAnsi="Arial" w:cs="Arial"/>
        <w:sz w:val="16"/>
        <w:szCs w:val="16"/>
      </w:rPr>
      <w:t xml:space="preserve"> </w:t>
    </w:r>
    <w:r w:rsidRPr="00A52D04">
      <w:rPr>
        <w:rFonts w:ascii="Arial" w:eastAsia="Times New Roman" w:hAnsi="Arial" w:cs="Arial"/>
        <w:sz w:val="16"/>
        <w:szCs w:val="16"/>
      </w:rPr>
      <w:t xml:space="preserve"> </w:t>
    </w:r>
    <w:r w:rsidRPr="002F3DF0">
      <w:rPr>
        <w:rFonts w:ascii="Arial" w:eastAsia="Times New Roman" w:hAnsi="Arial" w:cs="Arial"/>
        <w:sz w:val="16"/>
        <w:szCs w:val="16"/>
      </w:rPr>
      <w:t xml:space="preserve">Version: </w:t>
    </w:r>
    <w:r w:rsidR="00280F58">
      <w:rPr>
        <w:rFonts w:ascii="Arial" w:eastAsia="Times New Roman" w:hAnsi="Arial" w:cs="Arial"/>
        <w:sz w:val="16"/>
        <w:szCs w:val="16"/>
      </w:rPr>
      <w:t>2</w:t>
    </w:r>
    <w:r w:rsidRPr="002F3DF0">
      <w:rPr>
        <w:rFonts w:ascii="Arial" w:eastAsia="Times New Roman" w:hAnsi="Arial" w:cs="Arial"/>
        <w:sz w:val="16"/>
        <w:szCs w:val="16"/>
      </w:rPr>
      <w:t xml:space="preserve">   </w:t>
    </w:r>
    <w:r>
      <w:rPr>
        <w:rFonts w:ascii="Arial" w:eastAsia="Times New Roman" w:hAnsi="Arial" w:cs="Arial"/>
        <w:sz w:val="16"/>
        <w:szCs w:val="16"/>
      </w:rPr>
      <w:t xml:space="preserve">              </w:t>
    </w:r>
    <w:r w:rsidR="00852844">
      <w:rPr>
        <w:rFonts w:ascii="Arial" w:eastAsia="Times New Roman" w:hAnsi="Arial" w:cs="Arial"/>
        <w:sz w:val="16"/>
        <w:szCs w:val="16"/>
      </w:rPr>
      <w:t xml:space="preserve">                </w:t>
    </w:r>
    <w:r w:rsidRPr="002F3DF0">
      <w:rPr>
        <w:rFonts w:ascii="Arial" w:eastAsia="Times New Roman" w:hAnsi="Arial" w:cs="Arial"/>
        <w:sz w:val="16"/>
        <w:szCs w:val="16"/>
      </w:rPr>
      <w:t xml:space="preserve"> Trust Docs ID: </w:t>
    </w:r>
    <w:r w:rsidR="00B82ACB">
      <w:rPr>
        <w:rFonts w:ascii="Arial" w:eastAsia="Times New Roman" w:hAnsi="Arial" w:cs="Arial"/>
        <w:sz w:val="16"/>
        <w:szCs w:val="16"/>
      </w:rPr>
      <w:t>22933</w:t>
    </w:r>
    <w:r w:rsidR="00852844">
      <w:rPr>
        <w:rFonts w:ascii="Arial" w:eastAsia="Times New Roman" w:hAnsi="Arial" w:cs="Arial"/>
        <w:sz w:val="16"/>
        <w:szCs w:val="16"/>
      </w:rPr>
      <w:t xml:space="preserve">    </w:t>
    </w:r>
    <w:r w:rsidRPr="002F3DF0">
      <w:rPr>
        <w:rFonts w:ascii="Arial" w:eastAsia="Times New Roman" w:hAnsi="Arial" w:cs="Arial"/>
        <w:sz w:val="16"/>
        <w:szCs w:val="16"/>
      </w:rPr>
      <w:t xml:space="preserve">        Page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PAGE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9A5186">
      <w:rPr>
        <w:rFonts w:ascii="Arial" w:eastAsia="Times New Roman" w:hAnsi="Arial" w:cs="Arial"/>
        <w:b/>
        <w:bCs/>
        <w:noProof/>
        <w:sz w:val="16"/>
        <w:szCs w:val="16"/>
      </w:rPr>
      <w:t>2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2F3DF0">
      <w:rPr>
        <w:rFonts w:ascii="Arial" w:eastAsia="Times New Roman" w:hAnsi="Arial" w:cs="Arial"/>
        <w:sz w:val="16"/>
        <w:szCs w:val="16"/>
      </w:rPr>
      <w:t xml:space="preserve"> of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NUMPAGES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9A5186">
      <w:rPr>
        <w:rFonts w:ascii="Arial" w:eastAsia="Times New Roman" w:hAnsi="Arial" w:cs="Arial"/>
        <w:b/>
        <w:bCs/>
        <w:noProof/>
        <w:sz w:val="16"/>
        <w:szCs w:val="16"/>
      </w:rPr>
      <w:t>4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A52D04">
      <w:rPr>
        <w:rFonts w:ascii="Arial" w:eastAsia="Times New Roman" w:hAnsi="Arial" w:cs="Arial"/>
        <w:sz w:val="16"/>
        <w:szCs w:val="16"/>
      </w:rPr>
      <w:t xml:space="preserve">                                    </w:t>
    </w:r>
  </w:p>
  <w:p w14:paraId="349B5295" w14:textId="77777777" w:rsidR="00E55664" w:rsidRPr="00E55664" w:rsidRDefault="00E55664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FD5F3" w14:textId="77777777" w:rsidR="003A3A4E" w:rsidRDefault="003A3A4E" w:rsidP="00FE4D49">
      <w:pPr>
        <w:spacing w:after="0" w:line="240" w:lineRule="auto"/>
      </w:pPr>
      <w:r>
        <w:separator/>
      </w:r>
    </w:p>
  </w:footnote>
  <w:footnote w:type="continuationSeparator" w:id="0">
    <w:p w14:paraId="79ACD295" w14:textId="77777777" w:rsidR="003A3A4E" w:rsidRDefault="003A3A4E" w:rsidP="00FE4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0A0E" w14:textId="76AD1044" w:rsidR="00FE4D49" w:rsidRDefault="00FE4D49">
    <w:pPr>
      <w:pStyle w:val="Header"/>
    </w:pPr>
    <w:r>
      <w:rPr>
        <w:noProof/>
        <w:lang w:eastAsia="en-GB"/>
      </w:rPr>
      <w:drawing>
        <wp:inline distT="0" distB="0" distL="0" distR="0" wp14:anchorId="1116F583" wp14:editId="69B0F315">
          <wp:extent cx="5731510" cy="851125"/>
          <wp:effectExtent l="0" t="0" r="2540" b="6350"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Background patter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85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5628"/>
    <w:multiLevelType w:val="hybridMultilevel"/>
    <w:tmpl w:val="1AC2E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13E53"/>
    <w:multiLevelType w:val="hybridMultilevel"/>
    <w:tmpl w:val="6CD24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14EF7"/>
    <w:multiLevelType w:val="hybridMultilevel"/>
    <w:tmpl w:val="43CA0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52B30"/>
    <w:multiLevelType w:val="hybridMultilevel"/>
    <w:tmpl w:val="FFEA5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B4E5E"/>
    <w:multiLevelType w:val="hybridMultilevel"/>
    <w:tmpl w:val="841EE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751B2"/>
    <w:multiLevelType w:val="hybridMultilevel"/>
    <w:tmpl w:val="A7A27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C0C9F"/>
    <w:multiLevelType w:val="hybridMultilevel"/>
    <w:tmpl w:val="9F0AE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063D3"/>
    <w:multiLevelType w:val="hybridMultilevel"/>
    <w:tmpl w:val="C49C3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D5C16"/>
    <w:multiLevelType w:val="hybridMultilevel"/>
    <w:tmpl w:val="FA566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04694"/>
    <w:multiLevelType w:val="hybridMultilevel"/>
    <w:tmpl w:val="CBF40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55703"/>
    <w:multiLevelType w:val="hybridMultilevel"/>
    <w:tmpl w:val="92F08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254210"/>
    <w:multiLevelType w:val="hybridMultilevel"/>
    <w:tmpl w:val="3A183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075560">
    <w:abstractNumId w:val="6"/>
  </w:num>
  <w:num w:numId="2" w16cid:durableId="862017016">
    <w:abstractNumId w:val="8"/>
  </w:num>
  <w:num w:numId="3" w16cid:durableId="489831228">
    <w:abstractNumId w:val="1"/>
  </w:num>
  <w:num w:numId="4" w16cid:durableId="370348728">
    <w:abstractNumId w:val="4"/>
  </w:num>
  <w:num w:numId="5" w16cid:durableId="455412328">
    <w:abstractNumId w:val="2"/>
  </w:num>
  <w:num w:numId="6" w16cid:durableId="426121999">
    <w:abstractNumId w:val="11"/>
  </w:num>
  <w:num w:numId="7" w16cid:durableId="761412322">
    <w:abstractNumId w:val="0"/>
  </w:num>
  <w:num w:numId="8" w16cid:durableId="451284374">
    <w:abstractNumId w:val="10"/>
  </w:num>
  <w:num w:numId="9" w16cid:durableId="728500478">
    <w:abstractNumId w:val="3"/>
  </w:num>
  <w:num w:numId="10" w16cid:durableId="399986345">
    <w:abstractNumId w:val="9"/>
  </w:num>
  <w:num w:numId="11" w16cid:durableId="1896965875">
    <w:abstractNumId w:val="7"/>
  </w:num>
  <w:num w:numId="12" w16cid:durableId="1651009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10"/>
    <w:rsid w:val="00084175"/>
    <w:rsid w:val="000E2E15"/>
    <w:rsid w:val="000F28E5"/>
    <w:rsid w:val="00113905"/>
    <w:rsid w:val="001B2C47"/>
    <w:rsid w:val="001F76CF"/>
    <w:rsid w:val="00211537"/>
    <w:rsid w:val="0022486C"/>
    <w:rsid w:val="00280F58"/>
    <w:rsid w:val="002813EC"/>
    <w:rsid w:val="002B0168"/>
    <w:rsid w:val="002C3923"/>
    <w:rsid w:val="00321AF8"/>
    <w:rsid w:val="00333F05"/>
    <w:rsid w:val="00351A22"/>
    <w:rsid w:val="003A3A4E"/>
    <w:rsid w:val="003E1DBB"/>
    <w:rsid w:val="00496B22"/>
    <w:rsid w:val="004B627B"/>
    <w:rsid w:val="004C0DFD"/>
    <w:rsid w:val="004D6C04"/>
    <w:rsid w:val="0059016E"/>
    <w:rsid w:val="005E1A4C"/>
    <w:rsid w:val="0063690E"/>
    <w:rsid w:val="006540F1"/>
    <w:rsid w:val="00732C68"/>
    <w:rsid w:val="00754310"/>
    <w:rsid w:val="007E2DE9"/>
    <w:rsid w:val="0081568C"/>
    <w:rsid w:val="00825C36"/>
    <w:rsid w:val="00836934"/>
    <w:rsid w:val="00852844"/>
    <w:rsid w:val="0086084A"/>
    <w:rsid w:val="00867A97"/>
    <w:rsid w:val="008B3A8B"/>
    <w:rsid w:val="008E468A"/>
    <w:rsid w:val="008F0D7F"/>
    <w:rsid w:val="00936A58"/>
    <w:rsid w:val="0099616A"/>
    <w:rsid w:val="009A5186"/>
    <w:rsid w:val="009D17BB"/>
    <w:rsid w:val="00A34A98"/>
    <w:rsid w:val="00A64E2A"/>
    <w:rsid w:val="00A735DE"/>
    <w:rsid w:val="00AB4D41"/>
    <w:rsid w:val="00AD4A2C"/>
    <w:rsid w:val="00B400EB"/>
    <w:rsid w:val="00B471CE"/>
    <w:rsid w:val="00B527C9"/>
    <w:rsid w:val="00B82ACB"/>
    <w:rsid w:val="00B95732"/>
    <w:rsid w:val="00BB119E"/>
    <w:rsid w:val="00BE5090"/>
    <w:rsid w:val="00C3525E"/>
    <w:rsid w:val="00C670CE"/>
    <w:rsid w:val="00C677A6"/>
    <w:rsid w:val="00CD7EA3"/>
    <w:rsid w:val="00D057E7"/>
    <w:rsid w:val="00D058F7"/>
    <w:rsid w:val="00D168BB"/>
    <w:rsid w:val="00D50B09"/>
    <w:rsid w:val="00D540D3"/>
    <w:rsid w:val="00E46BAF"/>
    <w:rsid w:val="00E55664"/>
    <w:rsid w:val="00E85A50"/>
    <w:rsid w:val="00ED2C60"/>
    <w:rsid w:val="00FB4F09"/>
    <w:rsid w:val="00FE4D49"/>
    <w:rsid w:val="05E6E040"/>
    <w:rsid w:val="07C5B406"/>
    <w:rsid w:val="0D0BD598"/>
    <w:rsid w:val="0DECBFA1"/>
    <w:rsid w:val="0F9117C3"/>
    <w:rsid w:val="11A8C81C"/>
    <w:rsid w:val="153735F6"/>
    <w:rsid w:val="1AB3903F"/>
    <w:rsid w:val="1BB4E1CD"/>
    <w:rsid w:val="257E5D8F"/>
    <w:rsid w:val="27793F1D"/>
    <w:rsid w:val="2B2E7224"/>
    <w:rsid w:val="30280478"/>
    <w:rsid w:val="35169C26"/>
    <w:rsid w:val="36D29AD9"/>
    <w:rsid w:val="3E26CB21"/>
    <w:rsid w:val="53B885A9"/>
    <w:rsid w:val="567D35DB"/>
    <w:rsid w:val="58921339"/>
    <w:rsid w:val="5A64BC9E"/>
    <w:rsid w:val="5F54CFBC"/>
    <w:rsid w:val="63061E95"/>
    <w:rsid w:val="690CB9F4"/>
    <w:rsid w:val="6BE78835"/>
    <w:rsid w:val="6FC4DAD7"/>
    <w:rsid w:val="6FCD6B4E"/>
    <w:rsid w:val="75027FAE"/>
    <w:rsid w:val="7C5CD42F"/>
    <w:rsid w:val="7CBC561C"/>
    <w:rsid w:val="7D9DB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29972"/>
  <w15:docId w15:val="{4732A2DE-CF40-4DAB-9C28-62D01112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D49"/>
  </w:style>
  <w:style w:type="paragraph" w:styleId="Footer">
    <w:name w:val="footer"/>
    <w:basedOn w:val="Normal"/>
    <w:link w:val="Foot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D49"/>
  </w:style>
  <w:style w:type="paragraph" w:styleId="ListParagraph">
    <w:name w:val="List Paragraph"/>
    <w:basedOn w:val="Normal"/>
    <w:uiPriority w:val="34"/>
    <w:qFormat/>
    <w:rsid w:val="00211537"/>
    <w:pPr>
      <w:spacing w:after="200" w:line="27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3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3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39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9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B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284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34A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nnuh.nhs.uk/patients-visitors/give-us-your-feedback/complete-a-surve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45C17C4ABE34C804B2FAFED9DBA21" ma:contentTypeVersion="7" ma:contentTypeDescription="Create a new document." ma:contentTypeScope="" ma:versionID="486941e56f9862169d588d03998cf814">
  <xsd:schema xmlns:xsd="http://www.w3.org/2001/XMLSchema" xmlns:xs="http://www.w3.org/2001/XMLSchema" xmlns:p="http://schemas.microsoft.com/office/2006/metadata/properties" xmlns:ns2="fd47ee6d-1c24-4b8f-845a-710ba1100b45" xmlns:ns3="0726f39b-4dbd-401e-93e7-69f53c0cf18e" targetNamespace="http://schemas.microsoft.com/office/2006/metadata/properties" ma:root="true" ma:fieldsID="05933deaf1ca348167750deb666608dd" ns2:_="" ns3:_="">
    <xsd:import namespace="fd47ee6d-1c24-4b8f-845a-710ba1100b45"/>
    <xsd:import namespace="0726f39b-4dbd-401e-93e7-69f53c0cf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7ee6d-1c24-4b8f-845a-710ba1100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6f39b-4dbd-401e-93e7-69f53c0cf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FC84A2-C045-4D0E-AE8E-1803DB7F6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3061EB-2601-44D8-AE0F-1693744C6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47ee6d-1c24-4b8f-845a-710ba1100b45"/>
    <ds:schemaRef ds:uri="0726f39b-4dbd-401e-93e7-69f53c0cf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530F24-30C1-4AD8-B7E1-03C8AB24B1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Beckett</dc:creator>
  <cp:lastModifiedBy>Beckett, Sarah (NNUHFT)</cp:lastModifiedBy>
  <cp:revision>3</cp:revision>
  <dcterms:created xsi:type="dcterms:W3CDTF">2026-08-25T07:47:00Z</dcterms:created>
  <dcterms:modified xsi:type="dcterms:W3CDTF">2026-08-25T07:48:00Z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0x010100FF745C17C4ABE34C804B2FAFED9DBA21</vt:lpwstr>
  </property>
</Properties>
</file>