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C710B" w14:textId="77777777" w:rsidR="003727AE" w:rsidRPr="009A5285" w:rsidRDefault="003727AE" w:rsidP="009A5285">
      <w:pPr>
        <w:jc w:val="center"/>
        <w:rPr>
          <w:rFonts w:ascii="Arial" w:hAnsi="Arial" w:cs="Arial"/>
          <w:b/>
          <w:bCs/>
          <w:sz w:val="24"/>
          <w:szCs w:val="24"/>
        </w:rPr>
      </w:pPr>
      <w:r w:rsidRPr="009A5285">
        <w:rPr>
          <w:rFonts w:ascii="Arial" w:hAnsi="Arial" w:cs="Arial"/>
          <w:b/>
          <w:bCs/>
          <w:sz w:val="24"/>
          <w:szCs w:val="24"/>
        </w:rPr>
        <w:t>NNUH Emergency Department and Children’s Assessment Unit advice for cases of suspected measles</w:t>
      </w:r>
    </w:p>
    <w:p w14:paraId="7A8960ED" w14:textId="04A0C886" w:rsidR="003727AE" w:rsidRPr="009A5285" w:rsidRDefault="003727AE" w:rsidP="003727AE">
      <w:pPr>
        <w:rPr>
          <w:rFonts w:ascii="Arial" w:hAnsi="Arial" w:cs="Arial"/>
          <w:sz w:val="24"/>
          <w:szCs w:val="24"/>
        </w:rPr>
      </w:pPr>
      <w:r w:rsidRPr="63441440">
        <w:rPr>
          <w:rFonts w:ascii="Arial" w:hAnsi="Arial" w:cs="Arial"/>
          <w:sz w:val="24"/>
          <w:szCs w:val="24"/>
        </w:rPr>
        <w:t xml:space="preserve">You have been given this leaflet because you or a family member have attended the Emergency Department or Children’s Assessment </w:t>
      </w:r>
      <w:r w:rsidR="4E8517E0" w:rsidRPr="63441440">
        <w:rPr>
          <w:rFonts w:ascii="Arial" w:hAnsi="Arial" w:cs="Arial"/>
          <w:sz w:val="24"/>
          <w:szCs w:val="24"/>
        </w:rPr>
        <w:t>U</w:t>
      </w:r>
      <w:r w:rsidRPr="63441440">
        <w:rPr>
          <w:rFonts w:ascii="Arial" w:hAnsi="Arial" w:cs="Arial"/>
          <w:sz w:val="24"/>
          <w:szCs w:val="24"/>
        </w:rPr>
        <w:t>nit and staff believe you / they may have measles. This leaflet will explain more about what will happen next, what measles is and how you can look after children and adults with this infection.</w:t>
      </w:r>
    </w:p>
    <w:p w14:paraId="3CFE86DE" w14:textId="77777777" w:rsidR="003D12D8" w:rsidRPr="009A5285" w:rsidRDefault="003D12D8" w:rsidP="003D12D8">
      <w:pPr>
        <w:rPr>
          <w:rFonts w:ascii="Arial" w:hAnsi="Arial" w:cs="Arial"/>
          <w:b/>
          <w:bCs/>
          <w:sz w:val="24"/>
          <w:szCs w:val="24"/>
        </w:rPr>
      </w:pPr>
      <w:r w:rsidRPr="6FDE30A3">
        <w:rPr>
          <w:rFonts w:ascii="Arial" w:hAnsi="Arial" w:cs="Arial"/>
          <w:b/>
          <w:bCs/>
          <w:sz w:val="24"/>
          <w:szCs w:val="24"/>
        </w:rPr>
        <w:t>Does everyone living in the same house as the person with suspected measles need to isolate?</w:t>
      </w:r>
    </w:p>
    <w:p w14:paraId="0B88CA3E" w14:textId="2305F8B5" w:rsidR="003D12D8" w:rsidRPr="009A5285" w:rsidRDefault="003D12D8" w:rsidP="003D12D8">
      <w:pPr>
        <w:rPr>
          <w:rFonts w:ascii="Arial" w:hAnsi="Arial" w:cs="Arial"/>
          <w:sz w:val="24"/>
          <w:szCs w:val="24"/>
        </w:rPr>
      </w:pPr>
      <w:r w:rsidRPr="6FDE30A3">
        <w:rPr>
          <w:rFonts w:ascii="Arial" w:hAnsi="Arial" w:cs="Arial"/>
          <w:sz w:val="24"/>
          <w:szCs w:val="24"/>
        </w:rPr>
        <w:t>If you or a child you care for has been told that they have suspected measles then that person must fully isolate at home until four days after the rash appears. Household members who are not showing symptoms of measles do not need to isolate at home and can continue to go to work or school unless told otherwise by the UK Health Security Agency.</w:t>
      </w:r>
    </w:p>
    <w:p w14:paraId="03FE0DEE" w14:textId="77777777" w:rsidR="003D12D8" w:rsidRPr="009A5285" w:rsidRDefault="003D12D8" w:rsidP="003D12D8">
      <w:pPr>
        <w:rPr>
          <w:rFonts w:ascii="Arial" w:hAnsi="Arial" w:cs="Arial"/>
          <w:b/>
          <w:bCs/>
          <w:sz w:val="24"/>
          <w:szCs w:val="24"/>
        </w:rPr>
      </w:pPr>
      <w:r w:rsidRPr="009A5285">
        <w:rPr>
          <w:rFonts w:ascii="Arial" w:hAnsi="Arial" w:cs="Arial"/>
          <w:b/>
          <w:bCs/>
          <w:sz w:val="24"/>
          <w:szCs w:val="24"/>
        </w:rPr>
        <w:t>What can be done to protect other people from measles?</w:t>
      </w:r>
    </w:p>
    <w:p w14:paraId="3FBF8C12" w14:textId="2B735953" w:rsidR="003D12D8" w:rsidRDefault="003D12D8" w:rsidP="003D12D8">
      <w:pPr>
        <w:rPr>
          <w:rFonts w:ascii="Arial" w:hAnsi="Arial" w:cs="Arial"/>
          <w:sz w:val="24"/>
          <w:szCs w:val="24"/>
        </w:rPr>
      </w:pPr>
      <w:r w:rsidRPr="009A5285">
        <w:rPr>
          <w:rFonts w:ascii="Arial" w:hAnsi="Arial" w:cs="Arial"/>
          <w:sz w:val="24"/>
          <w:szCs w:val="24"/>
        </w:rPr>
        <w:t>Measles is a preventable disease.</w:t>
      </w:r>
      <w:r>
        <w:rPr>
          <w:rFonts w:ascii="Arial" w:hAnsi="Arial" w:cs="Arial"/>
          <w:sz w:val="24"/>
          <w:szCs w:val="24"/>
        </w:rPr>
        <w:t xml:space="preserve">  </w:t>
      </w:r>
      <w:r w:rsidRPr="009A5285">
        <w:rPr>
          <w:rFonts w:ascii="Arial" w:hAnsi="Arial" w:cs="Arial"/>
          <w:sz w:val="24"/>
          <w:szCs w:val="24"/>
        </w:rPr>
        <w:t>In the UK, children are offered 2 MMR (Measles, Mumps and Rubella) vaccines – the first around the age of 1 year and the second age 3-4 before starting school. Two doses of this vaccine can give lifelong protection. If members of your family have not received these vaccines, we encourage you to do so as soon as possible. Please contact your GP to arrange this.</w:t>
      </w:r>
      <w:r>
        <w:rPr>
          <w:rFonts w:ascii="Arial" w:hAnsi="Arial" w:cs="Arial"/>
          <w:sz w:val="24"/>
          <w:szCs w:val="24"/>
        </w:rPr>
        <w:t xml:space="preserve"> </w:t>
      </w:r>
      <w:r w:rsidRPr="6FDE30A3">
        <w:rPr>
          <w:rFonts w:ascii="Arial" w:hAnsi="Arial" w:cs="Arial"/>
          <w:sz w:val="24"/>
          <w:szCs w:val="24"/>
        </w:rPr>
        <w:t>If you have measles, disposing of tissues and washing hands with soap and water after coughing and sneezing can help reduce the chance of infecting others.</w:t>
      </w:r>
    </w:p>
    <w:p w14:paraId="6BDD6553" w14:textId="77777777" w:rsidR="003727AE" w:rsidRPr="009A5285" w:rsidRDefault="003727AE" w:rsidP="003727AE">
      <w:pPr>
        <w:rPr>
          <w:rFonts w:ascii="Arial" w:hAnsi="Arial" w:cs="Arial"/>
          <w:b/>
          <w:bCs/>
          <w:sz w:val="24"/>
          <w:szCs w:val="24"/>
        </w:rPr>
      </w:pPr>
      <w:r w:rsidRPr="009A5285">
        <w:rPr>
          <w:rFonts w:ascii="Arial" w:hAnsi="Arial" w:cs="Arial"/>
          <w:b/>
          <w:bCs/>
          <w:sz w:val="24"/>
          <w:szCs w:val="24"/>
        </w:rPr>
        <w:t>What is measles?</w:t>
      </w:r>
    </w:p>
    <w:p w14:paraId="7CE07EEC" w14:textId="4F71B01A" w:rsidR="008774E5" w:rsidRPr="009A5285" w:rsidRDefault="003727AE" w:rsidP="0BC78B69">
      <w:pPr>
        <w:rPr>
          <w:rFonts w:ascii="Arial" w:hAnsi="Arial" w:cs="Arial"/>
          <w:sz w:val="24"/>
          <w:szCs w:val="24"/>
        </w:rPr>
      </w:pPr>
      <w:r w:rsidRPr="0BC78B69">
        <w:rPr>
          <w:rFonts w:ascii="Arial" w:hAnsi="Arial" w:cs="Arial"/>
          <w:sz w:val="24"/>
          <w:szCs w:val="24"/>
        </w:rPr>
        <w:t xml:space="preserve">Measles is </w:t>
      </w:r>
      <w:r w:rsidR="002C5118">
        <w:rPr>
          <w:rFonts w:ascii="Arial" w:hAnsi="Arial" w:cs="Arial"/>
          <w:sz w:val="24"/>
          <w:szCs w:val="24"/>
        </w:rPr>
        <w:t>an infection</w:t>
      </w:r>
      <w:r w:rsidR="003D12D8">
        <w:rPr>
          <w:rFonts w:ascii="Arial" w:hAnsi="Arial" w:cs="Arial"/>
          <w:sz w:val="24"/>
          <w:szCs w:val="24"/>
        </w:rPr>
        <w:t>.  We</w:t>
      </w:r>
      <w:r w:rsidRPr="0BC78B69">
        <w:rPr>
          <w:rFonts w:ascii="Arial" w:hAnsi="Arial" w:cs="Arial"/>
          <w:sz w:val="24"/>
          <w:szCs w:val="24"/>
        </w:rPr>
        <w:t xml:space="preserve"> are seeing increasing numbers of cases in the UK. It is passed onto others through secretions from the nose and mouth – spread when people affected with measles cough or sneeze or when someone breathes the air that was breathed by someone with measles. </w:t>
      </w:r>
    </w:p>
    <w:p w14:paraId="278517B1" w14:textId="0B746697" w:rsidR="008774E5" w:rsidRPr="009A5285" w:rsidRDefault="003727AE" w:rsidP="003727AE">
      <w:pPr>
        <w:rPr>
          <w:rFonts w:ascii="Arial" w:hAnsi="Arial" w:cs="Arial"/>
          <w:sz w:val="24"/>
          <w:szCs w:val="24"/>
        </w:rPr>
      </w:pPr>
      <w:r w:rsidRPr="0BC78B69">
        <w:rPr>
          <w:rFonts w:ascii="Arial" w:hAnsi="Arial" w:cs="Arial"/>
          <w:sz w:val="24"/>
          <w:szCs w:val="24"/>
        </w:rPr>
        <w:t>The virus can stay active in the air or on surfaces for up to 2 hours. People infected with the virus will develop symptoms of measles 7 to 14 days later.</w:t>
      </w:r>
    </w:p>
    <w:p w14:paraId="37EAA290" w14:textId="77777777" w:rsidR="003727AE" w:rsidRPr="009A5285" w:rsidRDefault="003727AE" w:rsidP="003727AE">
      <w:pPr>
        <w:rPr>
          <w:rFonts w:ascii="Arial" w:hAnsi="Arial" w:cs="Arial"/>
          <w:b/>
          <w:bCs/>
          <w:sz w:val="24"/>
          <w:szCs w:val="24"/>
        </w:rPr>
      </w:pPr>
      <w:r w:rsidRPr="009A5285">
        <w:rPr>
          <w:rFonts w:ascii="Arial" w:hAnsi="Arial" w:cs="Arial"/>
          <w:b/>
          <w:bCs/>
          <w:sz w:val="24"/>
          <w:szCs w:val="24"/>
        </w:rPr>
        <w:t>What symptoms do people with measles develop?</w:t>
      </w:r>
    </w:p>
    <w:p w14:paraId="69BA9D6F" w14:textId="2C92A28D" w:rsidR="00B278A2" w:rsidRDefault="003727AE" w:rsidP="00B278A2">
      <w:pPr>
        <w:pStyle w:val="ListParagraph"/>
        <w:numPr>
          <w:ilvl w:val="0"/>
          <w:numId w:val="3"/>
        </w:numPr>
        <w:rPr>
          <w:rFonts w:ascii="Arial" w:hAnsi="Arial" w:cs="Arial"/>
          <w:sz w:val="24"/>
          <w:szCs w:val="24"/>
        </w:rPr>
      </w:pPr>
      <w:r w:rsidRPr="00B278A2">
        <w:rPr>
          <w:rFonts w:ascii="Arial" w:hAnsi="Arial" w:cs="Arial"/>
          <w:sz w:val="24"/>
          <w:szCs w:val="24"/>
        </w:rPr>
        <w:t>The first s</w:t>
      </w:r>
      <w:r w:rsidR="003D12D8">
        <w:rPr>
          <w:rFonts w:ascii="Arial" w:hAnsi="Arial" w:cs="Arial"/>
          <w:sz w:val="24"/>
          <w:szCs w:val="24"/>
        </w:rPr>
        <w:t>igns</w:t>
      </w:r>
      <w:r w:rsidRPr="00B278A2">
        <w:rPr>
          <w:rFonts w:ascii="Arial" w:hAnsi="Arial" w:cs="Arial"/>
          <w:sz w:val="24"/>
          <w:szCs w:val="24"/>
        </w:rPr>
        <w:t xml:space="preserve"> of measles are cold like symptoms - runny nose, cough, red watery </w:t>
      </w:r>
      <w:r w:rsidR="00B278A2" w:rsidRPr="00B278A2">
        <w:rPr>
          <w:rFonts w:ascii="Arial" w:hAnsi="Arial" w:cs="Arial"/>
          <w:sz w:val="24"/>
          <w:szCs w:val="24"/>
        </w:rPr>
        <w:t>eyes,</w:t>
      </w:r>
      <w:r w:rsidRPr="00B278A2">
        <w:rPr>
          <w:rFonts w:ascii="Arial" w:hAnsi="Arial" w:cs="Arial"/>
          <w:sz w:val="24"/>
          <w:szCs w:val="24"/>
        </w:rPr>
        <w:t xml:space="preserve"> and a fever. White spots may appear on the inside of the mouth.</w:t>
      </w:r>
    </w:p>
    <w:p w14:paraId="4538CD29" w14:textId="6350EC07" w:rsidR="00B278A2" w:rsidRDefault="003727AE" w:rsidP="00B278A2">
      <w:pPr>
        <w:pStyle w:val="ListParagraph"/>
        <w:numPr>
          <w:ilvl w:val="0"/>
          <w:numId w:val="3"/>
        </w:numPr>
        <w:rPr>
          <w:rFonts w:ascii="Arial" w:hAnsi="Arial" w:cs="Arial"/>
          <w:sz w:val="24"/>
          <w:szCs w:val="24"/>
        </w:rPr>
      </w:pPr>
      <w:r w:rsidRPr="0BC78B69">
        <w:rPr>
          <w:rFonts w:ascii="Arial" w:hAnsi="Arial" w:cs="Arial"/>
          <w:sz w:val="24"/>
          <w:szCs w:val="24"/>
        </w:rPr>
        <w:t xml:space="preserve">After 2 to 4 days, this is followed by a rash which spreads from the head down the body. This rash is made up of small red-brown, flat or slightly raised spots that may </w:t>
      </w:r>
      <w:r w:rsidR="07BEF074" w:rsidRPr="0BC78B69">
        <w:rPr>
          <w:rFonts w:ascii="Arial" w:hAnsi="Arial" w:cs="Arial"/>
          <w:sz w:val="24"/>
          <w:szCs w:val="24"/>
        </w:rPr>
        <w:t>join</w:t>
      </w:r>
      <w:r w:rsidRPr="0BC78B69">
        <w:rPr>
          <w:rFonts w:ascii="Arial" w:hAnsi="Arial" w:cs="Arial"/>
          <w:sz w:val="24"/>
          <w:szCs w:val="24"/>
        </w:rPr>
        <w:t xml:space="preserve"> into larger blotchy patches. The rash is not usually itchy.</w:t>
      </w:r>
    </w:p>
    <w:p w14:paraId="04DC40CD" w14:textId="549A79A0" w:rsidR="003727AE" w:rsidRPr="00B278A2" w:rsidRDefault="003727AE" w:rsidP="00B278A2">
      <w:pPr>
        <w:pStyle w:val="ListParagraph"/>
        <w:numPr>
          <w:ilvl w:val="0"/>
          <w:numId w:val="3"/>
        </w:numPr>
        <w:rPr>
          <w:rFonts w:ascii="Arial" w:hAnsi="Arial" w:cs="Arial"/>
          <w:sz w:val="24"/>
          <w:szCs w:val="24"/>
        </w:rPr>
      </w:pPr>
      <w:r w:rsidRPr="00B278A2">
        <w:rPr>
          <w:rFonts w:ascii="Arial" w:hAnsi="Arial" w:cs="Arial"/>
          <w:sz w:val="24"/>
          <w:szCs w:val="24"/>
        </w:rPr>
        <w:t>People with measles often feel tired, have a headache and feel achy.  Children with measles can be very miserable.</w:t>
      </w:r>
    </w:p>
    <w:p w14:paraId="10AEA210" w14:textId="77777777" w:rsidR="003727AE" w:rsidRPr="009A5285" w:rsidRDefault="003727AE" w:rsidP="003727AE">
      <w:pPr>
        <w:rPr>
          <w:rFonts w:ascii="Arial" w:hAnsi="Arial" w:cs="Arial"/>
          <w:b/>
          <w:bCs/>
          <w:sz w:val="24"/>
          <w:szCs w:val="24"/>
        </w:rPr>
      </w:pPr>
      <w:r w:rsidRPr="009A5285">
        <w:rPr>
          <w:rFonts w:ascii="Arial" w:hAnsi="Arial" w:cs="Arial"/>
          <w:b/>
          <w:bCs/>
          <w:sz w:val="24"/>
          <w:szCs w:val="24"/>
        </w:rPr>
        <w:lastRenderedPageBreak/>
        <w:t>How is measles treated?</w:t>
      </w:r>
    </w:p>
    <w:p w14:paraId="10EA5C1A" w14:textId="2CAE5E48" w:rsidR="003727AE" w:rsidRPr="003D12D8" w:rsidRDefault="003727AE" w:rsidP="003727AE">
      <w:pPr>
        <w:rPr>
          <w:rFonts w:ascii="Arial" w:hAnsi="Arial" w:cs="Arial"/>
          <w:sz w:val="24"/>
          <w:szCs w:val="24"/>
        </w:rPr>
      </w:pPr>
      <w:r w:rsidRPr="63441440">
        <w:rPr>
          <w:rFonts w:ascii="Arial" w:hAnsi="Arial" w:cs="Arial"/>
          <w:sz w:val="24"/>
          <w:szCs w:val="24"/>
        </w:rPr>
        <w:t>There is no treatment for measles. Most people will recover well after 7 to 10 days.</w:t>
      </w:r>
      <w:r w:rsidR="003D12D8">
        <w:rPr>
          <w:rFonts w:ascii="Arial" w:hAnsi="Arial" w:cs="Arial"/>
          <w:sz w:val="24"/>
          <w:szCs w:val="24"/>
        </w:rPr>
        <w:t xml:space="preserve">  </w:t>
      </w:r>
      <w:r w:rsidRPr="003D12D8">
        <w:rPr>
          <w:rFonts w:ascii="Arial" w:hAnsi="Arial" w:cs="Arial"/>
          <w:sz w:val="24"/>
          <w:szCs w:val="24"/>
        </w:rPr>
        <w:t>Things that can help those with measles are:</w:t>
      </w:r>
    </w:p>
    <w:p w14:paraId="09DC1496" w14:textId="6D571FA9" w:rsidR="003727AE" w:rsidRPr="003D12D8" w:rsidRDefault="003D12D8" w:rsidP="26FA75CD">
      <w:pPr>
        <w:pStyle w:val="ListParagraph"/>
        <w:numPr>
          <w:ilvl w:val="0"/>
          <w:numId w:val="1"/>
        </w:numPr>
        <w:rPr>
          <w:rFonts w:ascii="Arial" w:hAnsi="Arial" w:cs="Arial"/>
          <w:sz w:val="24"/>
          <w:szCs w:val="24"/>
        </w:rPr>
      </w:pPr>
      <w:r>
        <w:rPr>
          <w:rFonts w:ascii="Arial" w:hAnsi="Arial" w:cs="Arial"/>
          <w:sz w:val="24"/>
          <w:szCs w:val="24"/>
        </w:rPr>
        <w:t>Encourage your child to drink.</w:t>
      </w:r>
      <w:r w:rsidR="4AE4D5B3" w:rsidRPr="003D12D8">
        <w:rPr>
          <w:rFonts w:ascii="Arial" w:hAnsi="Arial" w:cs="Arial"/>
          <w:sz w:val="24"/>
          <w:szCs w:val="24"/>
        </w:rPr>
        <w:t xml:space="preserve"> </w:t>
      </w:r>
      <w:r w:rsidR="003727AE" w:rsidRPr="003D12D8">
        <w:rPr>
          <w:rFonts w:ascii="Arial" w:hAnsi="Arial" w:cs="Arial"/>
          <w:sz w:val="24"/>
          <w:szCs w:val="24"/>
        </w:rPr>
        <w:t>Sugar containing fluids (for example juice or milk) should be given to those who will not</w:t>
      </w:r>
      <w:r w:rsidR="2E825E74" w:rsidRPr="003D12D8">
        <w:rPr>
          <w:rFonts w:ascii="Arial" w:hAnsi="Arial" w:cs="Arial"/>
          <w:sz w:val="24"/>
          <w:szCs w:val="24"/>
        </w:rPr>
        <w:t xml:space="preserve"> do</w:t>
      </w:r>
      <w:r w:rsidR="2A37484C" w:rsidRPr="003D12D8">
        <w:rPr>
          <w:rFonts w:ascii="Arial" w:hAnsi="Arial" w:cs="Arial"/>
          <w:sz w:val="24"/>
          <w:szCs w:val="24"/>
        </w:rPr>
        <w:t xml:space="preserve"> </w:t>
      </w:r>
      <w:r w:rsidR="2E825E74" w:rsidRPr="003D12D8">
        <w:rPr>
          <w:rFonts w:ascii="Arial" w:hAnsi="Arial" w:cs="Arial"/>
          <w:sz w:val="24"/>
          <w:szCs w:val="24"/>
        </w:rPr>
        <w:t xml:space="preserve">not feel like </w:t>
      </w:r>
      <w:r w:rsidR="003727AE" w:rsidRPr="003D12D8">
        <w:rPr>
          <w:rFonts w:ascii="Arial" w:hAnsi="Arial" w:cs="Arial"/>
          <w:sz w:val="24"/>
          <w:szCs w:val="24"/>
        </w:rPr>
        <w:t>eat</w:t>
      </w:r>
      <w:r w:rsidR="71053F6B" w:rsidRPr="003D12D8">
        <w:rPr>
          <w:rFonts w:ascii="Arial" w:hAnsi="Arial" w:cs="Arial"/>
          <w:sz w:val="24"/>
          <w:szCs w:val="24"/>
        </w:rPr>
        <w:t>i</w:t>
      </w:r>
      <w:r w:rsidR="2576AA6D" w:rsidRPr="003D12D8">
        <w:rPr>
          <w:rFonts w:ascii="Arial" w:hAnsi="Arial" w:cs="Arial"/>
          <w:sz w:val="24"/>
          <w:szCs w:val="24"/>
        </w:rPr>
        <w:t>ng</w:t>
      </w:r>
      <w:r>
        <w:rPr>
          <w:rFonts w:ascii="Arial" w:hAnsi="Arial" w:cs="Arial"/>
          <w:sz w:val="24"/>
          <w:szCs w:val="24"/>
        </w:rPr>
        <w:t>.</w:t>
      </w:r>
    </w:p>
    <w:p w14:paraId="5B0E6860" w14:textId="47B590BD" w:rsidR="003727AE" w:rsidRPr="009A5285" w:rsidRDefault="003727AE" w:rsidP="003727AE">
      <w:pPr>
        <w:pStyle w:val="ListParagraph"/>
        <w:numPr>
          <w:ilvl w:val="0"/>
          <w:numId w:val="1"/>
        </w:numPr>
        <w:rPr>
          <w:rFonts w:ascii="Arial" w:hAnsi="Arial" w:cs="Arial"/>
          <w:sz w:val="24"/>
          <w:szCs w:val="24"/>
        </w:rPr>
      </w:pPr>
      <w:r w:rsidRPr="0BC78B69">
        <w:rPr>
          <w:rFonts w:ascii="Arial" w:hAnsi="Arial" w:cs="Arial"/>
          <w:sz w:val="24"/>
          <w:szCs w:val="24"/>
        </w:rPr>
        <w:t>Taking paracetamol and/ or ibuprofen to manage the symptoms.</w:t>
      </w:r>
      <w:r w:rsidR="002C5118">
        <w:rPr>
          <w:rFonts w:ascii="Arial" w:hAnsi="Arial" w:cs="Arial"/>
          <w:sz w:val="24"/>
          <w:szCs w:val="24"/>
        </w:rPr>
        <w:t xml:space="preserve">  Follow the instruction on the label.</w:t>
      </w:r>
    </w:p>
    <w:p w14:paraId="52C71952" w14:textId="0CD41CFD" w:rsidR="003727AE" w:rsidRPr="009A5285" w:rsidRDefault="003727AE" w:rsidP="003727AE">
      <w:pPr>
        <w:rPr>
          <w:rFonts w:ascii="Arial" w:hAnsi="Arial" w:cs="Arial"/>
          <w:b/>
          <w:bCs/>
          <w:sz w:val="24"/>
          <w:szCs w:val="24"/>
        </w:rPr>
      </w:pPr>
      <w:r w:rsidRPr="0BC78B69">
        <w:rPr>
          <w:rFonts w:ascii="Arial" w:hAnsi="Arial" w:cs="Arial"/>
          <w:b/>
          <w:bCs/>
          <w:sz w:val="24"/>
          <w:szCs w:val="24"/>
        </w:rPr>
        <w:t xml:space="preserve">Is </w:t>
      </w:r>
      <w:r w:rsidR="55AF770A" w:rsidRPr="0BC78B69">
        <w:rPr>
          <w:rFonts w:ascii="Arial" w:hAnsi="Arial" w:cs="Arial"/>
          <w:b/>
          <w:bCs/>
          <w:sz w:val="24"/>
          <w:szCs w:val="24"/>
        </w:rPr>
        <w:t>m</w:t>
      </w:r>
      <w:r w:rsidRPr="0BC78B69">
        <w:rPr>
          <w:rFonts w:ascii="Arial" w:hAnsi="Arial" w:cs="Arial"/>
          <w:b/>
          <w:bCs/>
          <w:sz w:val="24"/>
          <w:szCs w:val="24"/>
        </w:rPr>
        <w:t>easles dangerous?</w:t>
      </w:r>
    </w:p>
    <w:p w14:paraId="3B232E97" w14:textId="3A36F1E5" w:rsidR="003727AE" w:rsidRPr="009A5285" w:rsidRDefault="003727AE" w:rsidP="003727AE">
      <w:pPr>
        <w:rPr>
          <w:rFonts w:ascii="Arial" w:hAnsi="Arial" w:cs="Arial"/>
          <w:sz w:val="24"/>
          <w:szCs w:val="24"/>
        </w:rPr>
      </w:pPr>
      <w:r w:rsidRPr="6FDE30A3">
        <w:rPr>
          <w:rFonts w:ascii="Arial" w:hAnsi="Arial" w:cs="Arial"/>
          <w:sz w:val="24"/>
          <w:szCs w:val="24"/>
        </w:rPr>
        <w:t xml:space="preserve">Most cases </w:t>
      </w:r>
      <w:r w:rsidR="003D12D8">
        <w:rPr>
          <w:rFonts w:ascii="Arial" w:hAnsi="Arial" w:cs="Arial"/>
          <w:sz w:val="24"/>
          <w:szCs w:val="24"/>
        </w:rPr>
        <w:t>get better</w:t>
      </w:r>
      <w:r w:rsidRPr="6FDE30A3">
        <w:rPr>
          <w:rFonts w:ascii="Arial" w:hAnsi="Arial" w:cs="Arial"/>
          <w:sz w:val="24"/>
          <w:szCs w:val="24"/>
        </w:rPr>
        <w:t xml:space="preserve"> without complications. Some patients with measles can develop complications most of which are not very dangerous. The most common of these are ear infections and diarrhoea. A small number </w:t>
      </w:r>
      <w:r w:rsidR="4058E4A9" w:rsidRPr="6FDE30A3">
        <w:rPr>
          <w:rFonts w:ascii="Arial" w:hAnsi="Arial" w:cs="Arial"/>
          <w:sz w:val="24"/>
          <w:szCs w:val="24"/>
        </w:rPr>
        <w:t xml:space="preserve">of people </w:t>
      </w:r>
      <w:r w:rsidRPr="6FDE30A3">
        <w:rPr>
          <w:rFonts w:ascii="Arial" w:hAnsi="Arial" w:cs="Arial"/>
          <w:sz w:val="24"/>
          <w:szCs w:val="24"/>
        </w:rPr>
        <w:t xml:space="preserve">develop </w:t>
      </w:r>
      <w:r w:rsidR="003D12D8">
        <w:rPr>
          <w:rFonts w:ascii="Arial" w:hAnsi="Arial" w:cs="Arial"/>
          <w:sz w:val="24"/>
          <w:szCs w:val="24"/>
        </w:rPr>
        <w:t>more serious</w:t>
      </w:r>
      <w:r w:rsidRPr="6FDE30A3">
        <w:rPr>
          <w:rFonts w:ascii="Arial" w:hAnsi="Arial" w:cs="Arial"/>
          <w:sz w:val="24"/>
          <w:szCs w:val="24"/>
        </w:rPr>
        <w:t xml:space="preserve"> complications including severe lung infection and inflammation of the brain</w:t>
      </w:r>
      <w:r w:rsidR="003D12D8">
        <w:rPr>
          <w:rFonts w:ascii="Arial" w:hAnsi="Arial" w:cs="Arial"/>
          <w:sz w:val="24"/>
          <w:szCs w:val="24"/>
        </w:rPr>
        <w:t>.</w:t>
      </w:r>
    </w:p>
    <w:p w14:paraId="15A44B17" w14:textId="67A06895" w:rsidR="002C5118" w:rsidRPr="009A5285" w:rsidRDefault="002C5118" w:rsidP="002C5118">
      <w:pPr>
        <w:rPr>
          <w:rFonts w:ascii="Arial" w:hAnsi="Arial" w:cs="Arial"/>
          <w:b/>
          <w:bCs/>
          <w:sz w:val="24"/>
          <w:szCs w:val="24"/>
        </w:rPr>
      </w:pPr>
      <w:r w:rsidRPr="6FDE30A3">
        <w:rPr>
          <w:rFonts w:ascii="Arial" w:hAnsi="Arial" w:cs="Arial"/>
          <w:b/>
          <w:bCs/>
          <w:sz w:val="24"/>
          <w:szCs w:val="24"/>
        </w:rPr>
        <w:t>What happens now?</w:t>
      </w:r>
    </w:p>
    <w:p w14:paraId="5AE16548" w14:textId="5567E4EA" w:rsidR="002C5118" w:rsidRPr="009A5285" w:rsidRDefault="002C5118" w:rsidP="002C5118">
      <w:pPr>
        <w:rPr>
          <w:rFonts w:ascii="Arial" w:hAnsi="Arial" w:cs="Arial"/>
          <w:sz w:val="24"/>
          <w:szCs w:val="24"/>
        </w:rPr>
      </w:pPr>
      <w:r w:rsidRPr="5112F657">
        <w:rPr>
          <w:rFonts w:ascii="Arial" w:hAnsi="Arial" w:cs="Arial"/>
          <w:sz w:val="24"/>
          <w:szCs w:val="24"/>
        </w:rPr>
        <w:t>The team at the hospital have passed on your details to the UK Health Security Agency who will contact you by phone soon to ask further information and arrange for a testing kit to be sent to any person with suspected measles.</w:t>
      </w:r>
    </w:p>
    <w:p w14:paraId="13F75047" w14:textId="10D110E4" w:rsidR="002C5118" w:rsidRPr="009A5285" w:rsidRDefault="002C5118" w:rsidP="002C5118">
      <w:pPr>
        <w:rPr>
          <w:rFonts w:ascii="Arial" w:hAnsi="Arial" w:cs="Arial"/>
          <w:sz w:val="24"/>
          <w:szCs w:val="24"/>
        </w:rPr>
      </w:pPr>
      <w:r w:rsidRPr="6FDE30A3">
        <w:rPr>
          <w:rFonts w:ascii="Arial" w:hAnsi="Arial" w:cs="Arial"/>
          <w:sz w:val="24"/>
          <w:szCs w:val="24"/>
        </w:rPr>
        <w:t xml:space="preserve">It is very important that patients with suspected measles who are discharged home go straight home and stay within their home until 4 days </w:t>
      </w:r>
      <w:r w:rsidRPr="002C5118">
        <w:rPr>
          <w:rFonts w:ascii="Arial" w:hAnsi="Arial" w:cs="Arial"/>
          <w:b/>
          <w:bCs/>
          <w:sz w:val="24"/>
          <w:szCs w:val="24"/>
        </w:rPr>
        <w:t>after</w:t>
      </w:r>
      <w:r w:rsidRPr="6FDE30A3">
        <w:rPr>
          <w:rFonts w:ascii="Arial" w:hAnsi="Arial" w:cs="Arial"/>
          <w:sz w:val="24"/>
          <w:szCs w:val="24"/>
        </w:rPr>
        <w:t xml:space="preserve"> the appearance of the rash to help reduce the chance of infecting others.</w:t>
      </w:r>
    </w:p>
    <w:p w14:paraId="3529A715" w14:textId="426F21D2" w:rsidR="002C5118" w:rsidRPr="009A5285" w:rsidRDefault="002C5118" w:rsidP="002C5118">
      <w:pPr>
        <w:rPr>
          <w:rFonts w:ascii="Arial" w:hAnsi="Arial" w:cs="Arial"/>
          <w:b/>
          <w:bCs/>
          <w:sz w:val="24"/>
          <w:szCs w:val="24"/>
        </w:rPr>
      </w:pPr>
      <w:r w:rsidRPr="009A5285">
        <w:rPr>
          <w:rFonts w:ascii="Arial" w:hAnsi="Arial" w:cs="Arial"/>
          <w:b/>
          <w:bCs/>
          <w:sz w:val="24"/>
          <w:szCs w:val="24"/>
        </w:rPr>
        <w:t>When should I call for help?</w:t>
      </w:r>
    </w:p>
    <w:p w14:paraId="19FBACA5" w14:textId="13C36F7A" w:rsidR="002C5118" w:rsidRPr="009A5285" w:rsidRDefault="003D12D8" w:rsidP="002C5118">
      <w:pPr>
        <w:rPr>
          <w:rFonts w:ascii="Arial" w:hAnsi="Arial" w:cs="Arial"/>
          <w:sz w:val="24"/>
          <w:szCs w:val="24"/>
        </w:rPr>
      </w:pPr>
      <w:r>
        <w:rPr>
          <w:rFonts w:ascii="Arial" w:hAnsi="Arial" w:cs="Arial"/>
          <w:sz w:val="24"/>
          <w:szCs w:val="24"/>
        </w:rPr>
        <w:t>You</w:t>
      </w:r>
      <w:r w:rsidR="002C5118" w:rsidRPr="009A5285">
        <w:rPr>
          <w:rFonts w:ascii="Arial" w:hAnsi="Arial" w:cs="Arial"/>
          <w:sz w:val="24"/>
          <w:szCs w:val="24"/>
        </w:rPr>
        <w:t xml:space="preserve"> can contact your GP or 111 for further medical advice.</w:t>
      </w:r>
    </w:p>
    <w:p w14:paraId="671AEB83" w14:textId="4EFC8BBE" w:rsidR="002C5118" w:rsidRPr="009A5285" w:rsidRDefault="002C5118" w:rsidP="002C5118">
      <w:pPr>
        <w:rPr>
          <w:rFonts w:ascii="Arial" w:hAnsi="Arial" w:cs="Arial"/>
          <w:sz w:val="24"/>
          <w:szCs w:val="24"/>
        </w:rPr>
      </w:pPr>
      <w:r w:rsidRPr="009A5285">
        <w:rPr>
          <w:rFonts w:ascii="Arial" w:hAnsi="Arial" w:cs="Arial"/>
          <w:sz w:val="24"/>
          <w:szCs w:val="24"/>
        </w:rPr>
        <w:t>Call 999 or come back to the Emergency Department if they are:</w:t>
      </w:r>
    </w:p>
    <w:p w14:paraId="0EC9FBED" w14:textId="0462D174" w:rsidR="002C5118" w:rsidRPr="009A5285" w:rsidRDefault="002C5118" w:rsidP="002C5118">
      <w:pPr>
        <w:pStyle w:val="ListParagraph"/>
        <w:numPr>
          <w:ilvl w:val="0"/>
          <w:numId w:val="2"/>
        </w:numPr>
        <w:rPr>
          <w:rFonts w:ascii="Arial" w:hAnsi="Arial" w:cs="Arial"/>
          <w:sz w:val="24"/>
          <w:szCs w:val="24"/>
        </w:rPr>
      </w:pPr>
      <w:r w:rsidRPr="009A5285">
        <w:rPr>
          <w:rFonts w:ascii="Arial" w:hAnsi="Arial" w:cs="Arial"/>
          <w:sz w:val="24"/>
          <w:szCs w:val="24"/>
        </w:rPr>
        <w:t>Unable to tolerate any fluids and appear dehydrated (dry mouth or long periods of not passing urine)</w:t>
      </w:r>
    </w:p>
    <w:p w14:paraId="75D265D2" w14:textId="77777777" w:rsidR="002C5118" w:rsidRPr="009A5285" w:rsidRDefault="002C5118" w:rsidP="002C5118">
      <w:pPr>
        <w:pStyle w:val="ListParagraph"/>
        <w:numPr>
          <w:ilvl w:val="0"/>
          <w:numId w:val="2"/>
        </w:numPr>
        <w:rPr>
          <w:rFonts w:ascii="Arial" w:hAnsi="Arial" w:cs="Arial"/>
          <w:sz w:val="24"/>
          <w:szCs w:val="24"/>
        </w:rPr>
      </w:pPr>
      <w:r w:rsidRPr="009A5285">
        <w:rPr>
          <w:rFonts w:ascii="Arial" w:hAnsi="Arial" w:cs="Arial"/>
          <w:sz w:val="24"/>
          <w:szCs w:val="24"/>
        </w:rPr>
        <w:t>Struggling to breath</w:t>
      </w:r>
    </w:p>
    <w:p w14:paraId="2399285F" w14:textId="58DCA4B4" w:rsidR="002C5118" w:rsidRPr="009A5285" w:rsidRDefault="002C5118" w:rsidP="002C5118">
      <w:pPr>
        <w:pStyle w:val="ListParagraph"/>
        <w:numPr>
          <w:ilvl w:val="0"/>
          <w:numId w:val="2"/>
        </w:numPr>
        <w:rPr>
          <w:rFonts w:ascii="Arial" w:hAnsi="Arial" w:cs="Arial"/>
          <w:sz w:val="24"/>
          <w:szCs w:val="24"/>
        </w:rPr>
      </w:pPr>
      <w:r w:rsidRPr="009A5285">
        <w:rPr>
          <w:rFonts w:ascii="Arial" w:hAnsi="Arial" w:cs="Arial"/>
          <w:sz w:val="24"/>
          <w:szCs w:val="24"/>
        </w:rPr>
        <w:t>Appearing confused</w:t>
      </w:r>
    </w:p>
    <w:p w14:paraId="45AE7A63" w14:textId="6F24F4CD" w:rsidR="002C5118" w:rsidRPr="009A5285" w:rsidRDefault="002C5118" w:rsidP="002C5118">
      <w:pPr>
        <w:pStyle w:val="ListParagraph"/>
        <w:numPr>
          <w:ilvl w:val="0"/>
          <w:numId w:val="2"/>
        </w:numPr>
        <w:rPr>
          <w:rFonts w:ascii="Arial" w:hAnsi="Arial" w:cs="Arial"/>
          <w:sz w:val="24"/>
          <w:szCs w:val="24"/>
        </w:rPr>
      </w:pPr>
      <w:r w:rsidRPr="6FDE30A3">
        <w:rPr>
          <w:rFonts w:ascii="Arial" w:hAnsi="Arial" w:cs="Arial"/>
          <w:sz w:val="24"/>
          <w:szCs w:val="24"/>
        </w:rPr>
        <w:t>Experiencing seizures (fits)</w:t>
      </w:r>
    </w:p>
    <w:p w14:paraId="5199F271" w14:textId="1EAA9BFC" w:rsidR="002C5118" w:rsidRPr="009A5285" w:rsidRDefault="002C5118" w:rsidP="002C5118">
      <w:pPr>
        <w:rPr>
          <w:rFonts w:ascii="Arial" w:hAnsi="Arial" w:cs="Arial"/>
          <w:sz w:val="24"/>
          <w:szCs w:val="24"/>
        </w:rPr>
      </w:pPr>
      <w:r w:rsidRPr="009A5285">
        <w:rPr>
          <w:rFonts w:ascii="Arial" w:hAnsi="Arial" w:cs="Arial"/>
          <w:sz w:val="24"/>
          <w:szCs w:val="24"/>
        </w:rPr>
        <w:t>If you arrive by car, please leave the patient in the car where possible and come to the desk to inform us they have suspected measles.</w:t>
      </w:r>
    </w:p>
    <w:p w14:paraId="383CBB6D" w14:textId="78BB6440" w:rsidR="00E50A12" w:rsidRDefault="008774E5" w:rsidP="00E50A12">
      <w:pPr>
        <w:spacing w:after="120"/>
        <w:rPr>
          <w:rFonts w:ascii="Arial" w:hAnsi="Arial" w:cs="Arial"/>
          <w:sz w:val="24"/>
          <w:szCs w:val="24"/>
        </w:rPr>
      </w:pPr>
      <w:r>
        <w:rPr>
          <w:noProof/>
          <w:lang w:eastAsia="en-GB"/>
        </w:rPr>
        <w:drawing>
          <wp:anchor distT="0" distB="0" distL="114300" distR="114300" simplePos="0" relativeHeight="251660288" behindDoc="1" locked="0" layoutInCell="1" allowOverlap="1" wp14:anchorId="52F14E0E" wp14:editId="48822602">
            <wp:simplePos x="0" y="0"/>
            <wp:positionH relativeFrom="column">
              <wp:posOffset>4533900</wp:posOffset>
            </wp:positionH>
            <wp:positionV relativeFrom="paragraph">
              <wp:posOffset>623570</wp:posOffset>
            </wp:positionV>
            <wp:extent cx="1171575" cy="552450"/>
            <wp:effectExtent l="0" t="0" r="0" b="0"/>
            <wp:wrapNone/>
            <wp:docPr id="8" name="Picture 8" descr="logo"/>
            <wp:cNvGraphicFramePr/>
            <a:graphic xmlns:a="http://schemas.openxmlformats.org/drawingml/2006/main">
              <a:graphicData uri="http://schemas.openxmlformats.org/drawingml/2006/picture">
                <pic:pic xmlns:pic="http://schemas.openxmlformats.org/drawingml/2006/picture">
                  <pic:nvPicPr>
                    <pic:cNvPr id="15" name="Picture 15" descr="logo"/>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157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4975C2A1" wp14:editId="27EBB99C">
            <wp:simplePos x="0" y="0"/>
            <wp:positionH relativeFrom="column">
              <wp:posOffset>3048000</wp:posOffset>
            </wp:positionH>
            <wp:positionV relativeFrom="page">
              <wp:posOffset>9201150</wp:posOffset>
            </wp:positionV>
            <wp:extent cx="714375" cy="714375"/>
            <wp:effectExtent l="0" t="0" r="9525" b="9525"/>
            <wp:wrapNone/>
            <wp:docPr id="15" name="Picture 15"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qr code on a white background&#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E50A12">
        <w:rPr>
          <w:rFonts w:ascii="Arial" w:hAnsi="Arial" w:cs="Arial"/>
          <w:sz w:val="24"/>
          <w:szCs w:val="24"/>
        </w:rPr>
        <w:t xml:space="preserve">We aim to provide the best care for every patient. So, we would like your feedback on the quality of the care you have received from the Hospital. Please visit: </w:t>
      </w:r>
      <w:hyperlink r:id="rId13" w:history="1">
        <w:r w:rsidR="00E50A12">
          <w:rPr>
            <w:rStyle w:val="Hyperlink"/>
            <w:rFonts w:ascii="Arial" w:hAnsi="Arial" w:cs="Arial"/>
            <w:sz w:val="24"/>
            <w:szCs w:val="24"/>
          </w:rPr>
          <w:t>http://ratenhs.uk/IQu9vx</w:t>
        </w:r>
      </w:hyperlink>
      <w:r w:rsidR="00E50A12">
        <w:rPr>
          <w:rFonts w:ascii="Arial" w:hAnsi="Arial" w:cs="Arial"/>
          <w:sz w:val="24"/>
          <w:szCs w:val="24"/>
        </w:rPr>
        <w:t xml:space="preserve"> Or scan QR code:</w:t>
      </w:r>
    </w:p>
    <w:p w14:paraId="12B9BB25" w14:textId="1D196FED" w:rsidR="003F04CA" w:rsidRPr="009A5285" w:rsidRDefault="003F04CA" w:rsidP="003727AE">
      <w:pPr>
        <w:rPr>
          <w:rFonts w:ascii="Arial" w:hAnsi="Arial" w:cs="Arial"/>
          <w:sz w:val="24"/>
          <w:szCs w:val="24"/>
        </w:rPr>
      </w:pPr>
    </w:p>
    <w:sectPr w:rsidR="003F04CA" w:rsidRPr="009A5285" w:rsidSect="00874833">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738DD" w14:textId="77777777" w:rsidR="009A5285" w:rsidRDefault="009A5285" w:rsidP="009A5285">
      <w:pPr>
        <w:spacing w:after="0" w:line="240" w:lineRule="auto"/>
      </w:pPr>
      <w:r>
        <w:separator/>
      </w:r>
    </w:p>
  </w:endnote>
  <w:endnote w:type="continuationSeparator" w:id="0">
    <w:p w14:paraId="23EEF702" w14:textId="77777777" w:rsidR="009A5285" w:rsidRDefault="009A5285" w:rsidP="009A5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07094" w14:textId="77777777" w:rsidR="0074572F" w:rsidRDefault="007457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3ACF2" w14:textId="3C774372" w:rsidR="00874833" w:rsidRPr="00A52D04" w:rsidRDefault="00874833" w:rsidP="00874833">
    <w:pPr>
      <w:tabs>
        <w:tab w:val="center" w:pos="4320"/>
        <w:tab w:val="right" w:pos="8640"/>
      </w:tabs>
      <w:spacing w:after="0" w:line="240" w:lineRule="auto"/>
      <w:rPr>
        <w:rFonts w:ascii="Arial" w:eastAsia="Times New Roman" w:hAnsi="Arial" w:cs="Arial"/>
        <w:sz w:val="16"/>
        <w:szCs w:val="16"/>
      </w:rPr>
    </w:pPr>
    <w:r w:rsidRPr="00A52D04">
      <w:rPr>
        <w:rFonts w:ascii="Arial" w:eastAsia="Times New Roman" w:hAnsi="Arial" w:cs="Arial"/>
        <w:sz w:val="16"/>
        <w:szCs w:val="16"/>
      </w:rPr>
      <w:t>Patient Information Leaflet for</w:t>
    </w:r>
    <w:r>
      <w:rPr>
        <w:rFonts w:ascii="Arial" w:eastAsia="Times New Roman" w:hAnsi="Arial" w:cs="Arial"/>
        <w:sz w:val="16"/>
        <w:szCs w:val="16"/>
      </w:rPr>
      <w:t xml:space="preserve"> suspected measles</w:t>
    </w:r>
    <w:r w:rsidRPr="00A52D04">
      <w:rPr>
        <w:rFonts w:ascii="Arial" w:eastAsia="Times New Roman" w:hAnsi="Arial" w:cs="Arial"/>
        <w:sz w:val="16"/>
        <w:szCs w:val="16"/>
      </w:rPr>
      <w:t xml:space="preserve">      Version: </w:t>
    </w:r>
    <w:r>
      <w:rPr>
        <w:rFonts w:ascii="Arial" w:eastAsia="Times New Roman" w:hAnsi="Arial" w:cs="Arial"/>
        <w:sz w:val="16"/>
        <w:szCs w:val="16"/>
      </w:rPr>
      <w:t>1</w:t>
    </w:r>
    <w:r w:rsidRPr="00A52D04">
      <w:rPr>
        <w:rFonts w:ascii="Arial" w:eastAsia="Times New Roman" w:hAnsi="Arial" w:cs="Arial"/>
        <w:sz w:val="16"/>
        <w:szCs w:val="16"/>
      </w:rPr>
      <w:t xml:space="preserve">     Trust Docs ID: </w:t>
    </w:r>
    <w:r w:rsidR="0074572F" w:rsidRPr="0074572F">
      <w:rPr>
        <w:rFonts w:ascii="Arial" w:eastAsia="Times New Roman" w:hAnsi="Arial" w:cs="Arial"/>
        <w:sz w:val="16"/>
        <w:szCs w:val="16"/>
      </w:rPr>
      <w:t>23145</w:t>
    </w:r>
    <w:r w:rsidRPr="00A52D04">
      <w:rPr>
        <w:rFonts w:ascii="Arial" w:eastAsia="Times New Roman" w:hAnsi="Arial" w:cs="Arial"/>
        <w:sz w:val="16"/>
        <w:szCs w:val="16"/>
      </w:rPr>
      <w:t xml:space="preserve">                              </w:t>
    </w:r>
  </w:p>
  <w:p w14:paraId="427EC3B7" w14:textId="361BF34B" w:rsidR="00874833" w:rsidRDefault="00874833" w:rsidP="00874833">
    <w:pPr>
      <w:tabs>
        <w:tab w:val="center" w:pos="4320"/>
        <w:tab w:val="right" w:pos="8640"/>
      </w:tabs>
      <w:spacing w:after="0" w:line="240" w:lineRule="auto"/>
      <w:rPr>
        <w:rFonts w:ascii="Arial" w:eastAsia="Times New Roman" w:hAnsi="Arial" w:cs="Arial"/>
        <w:sz w:val="16"/>
        <w:szCs w:val="16"/>
      </w:rPr>
    </w:pPr>
    <w:r w:rsidRPr="00A52D04">
      <w:rPr>
        <w:rFonts w:ascii="Arial" w:eastAsia="Times New Roman" w:hAnsi="Arial" w:cs="Arial"/>
        <w:sz w:val="16"/>
        <w:szCs w:val="16"/>
      </w:rPr>
      <w:t xml:space="preserve">Author/s title: </w:t>
    </w:r>
    <w:r>
      <w:rPr>
        <w:rFonts w:ascii="Arial" w:eastAsia="Times New Roman" w:hAnsi="Arial" w:cs="Arial"/>
        <w:sz w:val="16"/>
        <w:szCs w:val="16"/>
      </w:rPr>
      <w:t>Edward Snelson - Consultant Paediatric Emergency Medicine</w:t>
    </w:r>
  </w:p>
  <w:p w14:paraId="14270A71" w14:textId="53C83E9F" w:rsidR="00874833" w:rsidRPr="00D053C6" w:rsidRDefault="00874833" w:rsidP="00874833">
    <w:pPr>
      <w:tabs>
        <w:tab w:val="center" w:pos="4320"/>
        <w:tab w:val="right" w:pos="8640"/>
      </w:tabs>
      <w:spacing w:after="0" w:line="240" w:lineRule="auto"/>
      <w:rPr>
        <w:rFonts w:ascii="Arial" w:eastAsia="Times New Roman" w:hAnsi="Arial" w:cs="Arial"/>
        <w:sz w:val="16"/>
        <w:szCs w:val="16"/>
      </w:rPr>
    </w:pPr>
    <w:r w:rsidRPr="00A52D04">
      <w:rPr>
        <w:rFonts w:ascii="Arial" w:eastAsia="Times New Roman" w:hAnsi="Arial" w:cs="Arial"/>
        <w:sz w:val="16"/>
        <w:szCs w:val="16"/>
      </w:rPr>
      <w:t>Approved by: PIF        Date approved</w:t>
    </w:r>
    <w:r>
      <w:rPr>
        <w:rFonts w:ascii="Arial" w:eastAsia="Times New Roman" w:hAnsi="Arial" w:cs="Arial"/>
        <w:sz w:val="16"/>
        <w:szCs w:val="16"/>
      </w:rPr>
      <w:t xml:space="preserve">: </w:t>
    </w:r>
    <w:r w:rsidR="00284F89">
      <w:rPr>
        <w:rFonts w:ascii="Arial" w:eastAsia="Times New Roman" w:hAnsi="Arial" w:cs="Arial"/>
        <w:sz w:val="16"/>
        <w:szCs w:val="16"/>
      </w:rPr>
      <w:t>14.02.2024</w:t>
    </w:r>
    <w:r>
      <w:rPr>
        <w:rFonts w:ascii="Arial" w:eastAsia="Times New Roman" w:hAnsi="Arial" w:cs="Arial"/>
        <w:sz w:val="16"/>
        <w:szCs w:val="16"/>
      </w:rPr>
      <w:t xml:space="preserve">       </w:t>
    </w:r>
    <w:r w:rsidRPr="00A52D04">
      <w:rPr>
        <w:rFonts w:ascii="Arial" w:eastAsia="Times New Roman" w:hAnsi="Arial" w:cs="Arial"/>
        <w:sz w:val="16"/>
        <w:szCs w:val="16"/>
      </w:rPr>
      <w:t xml:space="preserve">Review date: </w:t>
    </w:r>
    <w:r w:rsidR="00284F89">
      <w:rPr>
        <w:rFonts w:ascii="Arial" w:eastAsia="Times New Roman" w:hAnsi="Arial" w:cs="Arial"/>
        <w:sz w:val="16"/>
        <w:szCs w:val="16"/>
      </w:rPr>
      <w:t>14.02.2027</w:t>
    </w:r>
    <w:r w:rsidRPr="00A52D04">
      <w:rPr>
        <w:rFonts w:ascii="Arial" w:eastAsia="Times New Roman" w:hAnsi="Arial" w:cs="Arial"/>
        <w:sz w:val="16"/>
        <w:szCs w:val="16"/>
      </w:rPr>
      <w:t xml:space="preserve">           Available via Trust Docs        Page </w:t>
    </w:r>
    <w:r w:rsidRPr="00A52D04">
      <w:rPr>
        <w:rFonts w:ascii="Arial" w:eastAsia="Times New Roman" w:hAnsi="Arial" w:cs="Arial"/>
        <w:sz w:val="16"/>
        <w:szCs w:val="16"/>
      </w:rPr>
      <w:fldChar w:fldCharType="begin"/>
    </w:r>
    <w:r w:rsidRPr="00A52D04">
      <w:rPr>
        <w:rFonts w:ascii="Arial" w:eastAsia="Times New Roman" w:hAnsi="Arial" w:cs="Arial"/>
        <w:sz w:val="16"/>
        <w:szCs w:val="16"/>
      </w:rPr>
      <w:instrText xml:space="preserve"> PAGE </w:instrText>
    </w:r>
    <w:r w:rsidRPr="00A52D04">
      <w:rPr>
        <w:rFonts w:ascii="Arial" w:eastAsia="Times New Roman" w:hAnsi="Arial" w:cs="Arial"/>
        <w:sz w:val="16"/>
        <w:szCs w:val="16"/>
      </w:rPr>
      <w:fldChar w:fldCharType="separate"/>
    </w:r>
    <w:r>
      <w:rPr>
        <w:rFonts w:ascii="Arial" w:eastAsia="Times New Roman" w:hAnsi="Arial" w:cs="Arial"/>
        <w:sz w:val="16"/>
        <w:szCs w:val="16"/>
      </w:rPr>
      <w:t>1</w:t>
    </w:r>
    <w:r w:rsidRPr="00A52D04">
      <w:rPr>
        <w:rFonts w:ascii="Arial" w:eastAsia="Times New Roman" w:hAnsi="Arial" w:cs="Arial"/>
        <w:sz w:val="16"/>
        <w:szCs w:val="16"/>
      </w:rPr>
      <w:fldChar w:fldCharType="end"/>
    </w:r>
    <w:r w:rsidRPr="00A52D04">
      <w:rPr>
        <w:rFonts w:ascii="Arial" w:eastAsia="Times New Roman" w:hAnsi="Arial" w:cs="Arial"/>
        <w:sz w:val="16"/>
        <w:szCs w:val="16"/>
      </w:rPr>
      <w:t xml:space="preserve"> of </w:t>
    </w:r>
    <w:r w:rsidR="00284F89">
      <w:rPr>
        <w:rFonts w:ascii="Arial" w:eastAsia="Times New Roman" w:hAnsi="Arial" w:cs="Arial"/>
        <w:sz w:val="16"/>
        <w:szCs w:val="16"/>
      </w:rPr>
      <w:t>2</w:t>
    </w:r>
    <w:r w:rsidRPr="00A52D04">
      <w:rPr>
        <w:rFonts w:ascii="Arial" w:eastAsia="Times New Roman" w:hAnsi="Arial" w:cs="Arial"/>
        <w:sz w:val="16"/>
        <w:szCs w:val="16"/>
      </w:rPr>
      <w:t xml:space="preserve">                    </w:t>
    </w:r>
  </w:p>
  <w:p w14:paraId="0D77EAFF" w14:textId="77777777" w:rsidR="00874833" w:rsidRDefault="008748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25621" w14:textId="77777777" w:rsidR="0074572F" w:rsidRDefault="007457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49EF3" w14:textId="77777777" w:rsidR="009A5285" w:rsidRDefault="009A5285" w:rsidP="009A5285">
      <w:pPr>
        <w:spacing w:after="0" w:line="240" w:lineRule="auto"/>
      </w:pPr>
      <w:r>
        <w:separator/>
      </w:r>
    </w:p>
  </w:footnote>
  <w:footnote w:type="continuationSeparator" w:id="0">
    <w:p w14:paraId="0406EC4F" w14:textId="77777777" w:rsidR="009A5285" w:rsidRDefault="009A5285" w:rsidP="009A5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0DB5B" w14:textId="77777777" w:rsidR="0074572F" w:rsidRDefault="007457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8B5F6" w14:textId="2FD06C43" w:rsidR="009A5285" w:rsidRDefault="009A5285" w:rsidP="009A5285">
    <w:pPr>
      <w:pStyle w:val="Header"/>
      <w:jc w:val="center"/>
    </w:pPr>
    <w:r>
      <w:rPr>
        <w:noProof/>
        <w:lang w:eastAsia="en-GB"/>
      </w:rPr>
      <w:drawing>
        <wp:inline distT="0" distB="0" distL="0" distR="0" wp14:anchorId="7CBD79CB" wp14:editId="553326AD">
          <wp:extent cx="5731510" cy="851125"/>
          <wp:effectExtent l="0" t="0" r="2540" b="6350"/>
          <wp:docPr id="19" name="Picture 19"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background with black and white clouds&#10;&#10;Description automatically generated"/>
                  <pic:cNvPicPr/>
                </pic:nvPicPr>
                <pic:blipFill>
                  <a:blip r:embed="rId1"/>
                  <a:stretch>
                    <a:fillRect/>
                  </a:stretch>
                </pic:blipFill>
                <pic:spPr>
                  <a:xfrm>
                    <a:off x="0" y="0"/>
                    <a:ext cx="5731510" cy="851125"/>
                  </a:xfrm>
                  <a:prstGeom prst="rect">
                    <a:avLst/>
                  </a:prstGeom>
                </pic:spPr>
              </pic:pic>
            </a:graphicData>
          </a:graphic>
        </wp:inline>
      </w:drawing>
    </w:r>
  </w:p>
  <w:p w14:paraId="34E6D58E" w14:textId="77777777" w:rsidR="009A5285" w:rsidRDefault="009A52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567D4" w14:textId="77777777" w:rsidR="0074572F" w:rsidRDefault="007457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E3AC5"/>
    <w:multiLevelType w:val="hybridMultilevel"/>
    <w:tmpl w:val="CA8E1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3A5C88"/>
    <w:multiLevelType w:val="hybridMultilevel"/>
    <w:tmpl w:val="3DCAE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53012D"/>
    <w:multiLevelType w:val="hybridMultilevel"/>
    <w:tmpl w:val="982EC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2889185">
    <w:abstractNumId w:val="2"/>
  </w:num>
  <w:num w:numId="2" w16cid:durableId="699669954">
    <w:abstractNumId w:val="0"/>
  </w:num>
  <w:num w:numId="3" w16cid:durableId="982275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7AE"/>
    <w:rsid w:val="00065546"/>
    <w:rsid w:val="000C1431"/>
    <w:rsid w:val="00284F89"/>
    <w:rsid w:val="002C5118"/>
    <w:rsid w:val="00366065"/>
    <w:rsid w:val="003727AE"/>
    <w:rsid w:val="003D12D8"/>
    <w:rsid w:val="003F04CA"/>
    <w:rsid w:val="0056647B"/>
    <w:rsid w:val="0074572F"/>
    <w:rsid w:val="00874833"/>
    <w:rsid w:val="008774E5"/>
    <w:rsid w:val="008F321A"/>
    <w:rsid w:val="009A5285"/>
    <w:rsid w:val="00B278A2"/>
    <w:rsid w:val="00D64C93"/>
    <w:rsid w:val="00E50A12"/>
    <w:rsid w:val="00F55261"/>
    <w:rsid w:val="0138CC42"/>
    <w:rsid w:val="047BD71F"/>
    <w:rsid w:val="0617A780"/>
    <w:rsid w:val="07BEF074"/>
    <w:rsid w:val="099ED54A"/>
    <w:rsid w:val="0BC78B69"/>
    <w:rsid w:val="0D358237"/>
    <w:rsid w:val="104A2418"/>
    <w:rsid w:val="20AF4826"/>
    <w:rsid w:val="2576AA6D"/>
    <w:rsid w:val="266BEF82"/>
    <w:rsid w:val="26FA75CD"/>
    <w:rsid w:val="2913CF5F"/>
    <w:rsid w:val="2A37484C"/>
    <w:rsid w:val="2E825E74"/>
    <w:rsid w:val="34F40FCB"/>
    <w:rsid w:val="3AFC3501"/>
    <w:rsid w:val="3C9BA66F"/>
    <w:rsid w:val="3F170184"/>
    <w:rsid w:val="404DEA4D"/>
    <w:rsid w:val="4058E4A9"/>
    <w:rsid w:val="416F1792"/>
    <w:rsid w:val="45492EEE"/>
    <w:rsid w:val="488601DD"/>
    <w:rsid w:val="4AE4D5B3"/>
    <w:rsid w:val="4CD5316E"/>
    <w:rsid w:val="4E6B802B"/>
    <w:rsid w:val="4E8517E0"/>
    <w:rsid w:val="5112F657"/>
    <w:rsid w:val="556551B6"/>
    <w:rsid w:val="55AF770A"/>
    <w:rsid w:val="55F586C0"/>
    <w:rsid w:val="589A2D69"/>
    <w:rsid w:val="5B55306A"/>
    <w:rsid w:val="5C8A1CD9"/>
    <w:rsid w:val="5E99436C"/>
    <w:rsid w:val="61EA97D8"/>
    <w:rsid w:val="62B98FE5"/>
    <w:rsid w:val="62EB7D85"/>
    <w:rsid w:val="63441440"/>
    <w:rsid w:val="63C86B4A"/>
    <w:rsid w:val="6440B8AF"/>
    <w:rsid w:val="6DC099E9"/>
    <w:rsid w:val="6F216EF6"/>
    <w:rsid w:val="6FD70D66"/>
    <w:rsid w:val="6FDE30A3"/>
    <w:rsid w:val="71053F6B"/>
    <w:rsid w:val="75D58252"/>
    <w:rsid w:val="777152B3"/>
    <w:rsid w:val="78105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C4358F"/>
  <w15:docId w15:val="{C85FCC5D-8F22-419C-8461-F9A0F482B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7AE"/>
    <w:pPr>
      <w:ind w:left="720"/>
      <w:contextualSpacing/>
    </w:pPr>
  </w:style>
  <w:style w:type="paragraph" w:styleId="Header">
    <w:name w:val="header"/>
    <w:basedOn w:val="Normal"/>
    <w:link w:val="HeaderChar"/>
    <w:uiPriority w:val="99"/>
    <w:unhideWhenUsed/>
    <w:rsid w:val="009A52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285"/>
  </w:style>
  <w:style w:type="paragraph" w:styleId="Footer">
    <w:name w:val="footer"/>
    <w:basedOn w:val="Normal"/>
    <w:link w:val="FooterChar"/>
    <w:uiPriority w:val="99"/>
    <w:unhideWhenUsed/>
    <w:rsid w:val="009A52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285"/>
  </w:style>
  <w:style w:type="character" w:styleId="Hyperlink">
    <w:name w:val="Hyperlink"/>
    <w:basedOn w:val="DefaultParagraphFont"/>
    <w:uiPriority w:val="99"/>
    <w:unhideWhenUsed/>
    <w:rsid w:val="00E50A12"/>
    <w:rPr>
      <w:color w:val="0000FF"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C51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ratenhs.uk/IQu9vx"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cid:image001.png@01D8DE29.09DDB5E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745C17C4ABE34C804B2FAFED9DBA21" ma:contentTypeVersion="8" ma:contentTypeDescription="Create a new document." ma:contentTypeScope="" ma:versionID="26d0a7b9a8aeb95574a90fd32a29195f">
  <xsd:schema xmlns:xsd="http://www.w3.org/2001/XMLSchema" xmlns:xs="http://www.w3.org/2001/XMLSchema" xmlns:p="http://schemas.microsoft.com/office/2006/metadata/properties" xmlns:ns2="fd47ee6d-1c24-4b8f-845a-710ba1100b45" xmlns:ns3="0726f39b-4dbd-401e-93e7-69f53c0cf18e" targetNamespace="http://schemas.microsoft.com/office/2006/metadata/properties" ma:root="true" ma:fieldsID="9c0346642d9887c624c096f994ea925c" ns2:_="" ns3:_="">
    <xsd:import namespace="fd47ee6d-1c24-4b8f-845a-710ba1100b45"/>
    <xsd:import namespace="0726f39b-4dbd-401e-93e7-69f53c0cf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7ee6d-1c24-4b8f-845a-710ba1100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6f39b-4dbd-401e-93e7-69f53c0cf1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1B0AAF-E934-4D8C-BA8E-A1CC4313C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7ee6d-1c24-4b8f-845a-710ba1100b45"/>
    <ds:schemaRef ds:uri="0726f39b-4dbd-401e-93e7-69f53c0cf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5F480C-2D55-4DF6-A033-7AF483B01B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D498C9-F0AF-4B88-886E-5EA6009958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 Snelson</dc:creator>
  <cp:lastModifiedBy>Williamson, Amanda (NNUHFT)</cp:lastModifiedBy>
  <cp:revision>4</cp:revision>
  <dcterms:created xsi:type="dcterms:W3CDTF">2024-02-14T09:29:00Z</dcterms:created>
  <dcterms:modified xsi:type="dcterms:W3CDTF">2024-02-14T09:58:00Z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0x010100FF745C17C4ABE34C804B2FAFED9DBA21</vt:lpwstr>
  </property>
</Properties>
</file>